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76D037" w14:textId="77777777" w:rsidR="00920E18" w:rsidRPr="00AD2FF3" w:rsidRDefault="00C847A8">
      <w:pPr>
        <w:rPr>
          <w:rFonts w:ascii="Times New Roman" w:eastAsia="黑体" w:hAnsi="Times New Roman"/>
          <w:color w:val="000000" w:themeColor="text1"/>
          <w:sz w:val="32"/>
          <w:szCs w:val="32"/>
        </w:rPr>
      </w:pPr>
      <w:bookmarkStart w:id="0" w:name="_Hlk98772988"/>
      <w:bookmarkStart w:id="1" w:name="_GoBack"/>
      <w:bookmarkEnd w:id="0"/>
      <w:bookmarkEnd w:id="1"/>
      <w:r w:rsidRPr="00AD2FF3">
        <w:rPr>
          <w:rFonts w:ascii="Times New Roman" w:eastAsia="黑体" w:hAnsi="Times New Roman"/>
          <w:color w:val="000000" w:themeColor="text1"/>
          <w:sz w:val="32"/>
          <w:szCs w:val="32"/>
        </w:rPr>
        <w:t>附件</w:t>
      </w:r>
    </w:p>
    <w:p w14:paraId="511E84AD" w14:textId="77777777" w:rsidR="00920E18" w:rsidRPr="00AD2FF3" w:rsidRDefault="00920E18">
      <w:pPr>
        <w:rPr>
          <w:rFonts w:ascii="Times New Roman" w:eastAsia="楷体_GB2312" w:hAnsi="Times New Roman"/>
          <w:color w:val="000000" w:themeColor="text1"/>
          <w:sz w:val="28"/>
        </w:rPr>
      </w:pPr>
    </w:p>
    <w:p w14:paraId="1AD4D19E" w14:textId="77777777" w:rsidR="00920E18" w:rsidRPr="00AD2FF3" w:rsidRDefault="00920E18">
      <w:pPr>
        <w:rPr>
          <w:rFonts w:ascii="Times New Roman" w:eastAsia="楷体_GB2312" w:hAnsi="Times New Roman"/>
          <w:color w:val="000000" w:themeColor="text1"/>
          <w:sz w:val="28"/>
        </w:rPr>
      </w:pPr>
    </w:p>
    <w:p w14:paraId="717A5C08" w14:textId="77777777" w:rsidR="00920E18" w:rsidRPr="00AD2FF3" w:rsidRDefault="00C847A8">
      <w:pPr>
        <w:jc w:val="center"/>
        <w:rPr>
          <w:rFonts w:ascii="Times New Roman" w:eastAsia="楷体_GB2312" w:hAnsi="Times New Roman"/>
          <w:color w:val="000000" w:themeColor="text1"/>
          <w:sz w:val="28"/>
        </w:rPr>
      </w:pPr>
      <w:r w:rsidRPr="00AD2FF3">
        <w:rPr>
          <w:rFonts w:ascii="Times New Roman" w:eastAsia="黑体" w:hAnsi="Times New Roman"/>
          <w:b/>
          <w:color w:val="000000" w:themeColor="text1"/>
          <w:sz w:val="44"/>
        </w:rPr>
        <w:t>教育部工程研究中心年度报告</w:t>
      </w:r>
    </w:p>
    <w:p w14:paraId="7E29A39A" w14:textId="2DF6809B" w:rsidR="00920E18" w:rsidRPr="00AD2FF3" w:rsidRDefault="00C847A8">
      <w:pPr>
        <w:jc w:val="center"/>
        <w:rPr>
          <w:rFonts w:ascii="Times New Roman" w:eastAsia="楷体_GB2312" w:hAnsi="Times New Roman"/>
          <w:color w:val="000000" w:themeColor="text1"/>
          <w:sz w:val="28"/>
        </w:rPr>
      </w:pPr>
      <w:r w:rsidRPr="00AD2FF3">
        <w:rPr>
          <w:rFonts w:ascii="Times New Roman" w:eastAsia="楷体_GB2312" w:hAnsi="Times New Roman"/>
          <w:color w:val="000000" w:themeColor="text1"/>
          <w:sz w:val="28"/>
        </w:rPr>
        <w:t>（</w:t>
      </w:r>
      <w:r w:rsidRPr="00AD2FF3">
        <w:rPr>
          <w:rFonts w:ascii="Times New Roman" w:eastAsia="楷体_GB2312" w:hAnsi="Times New Roman"/>
          <w:color w:val="000000" w:themeColor="text1"/>
          <w:sz w:val="28"/>
        </w:rPr>
        <w:t>202</w:t>
      </w:r>
      <w:r w:rsidR="00967BE7">
        <w:rPr>
          <w:rFonts w:ascii="Times New Roman" w:eastAsia="楷体_GB2312" w:hAnsi="Times New Roman"/>
          <w:color w:val="000000" w:themeColor="text1"/>
          <w:sz w:val="28"/>
        </w:rPr>
        <w:t>1</w:t>
      </w:r>
      <w:r w:rsidRPr="00AD2FF3">
        <w:rPr>
          <w:rFonts w:ascii="Times New Roman" w:eastAsia="楷体_GB2312" w:hAnsi="Times New Roman"/>
          <w:color w:val="000000" w:themeColor="text1"/>
          <w:sz w:val="28"/>
        </w:rPr>
        <w:t>年</w:t>
      </w:r>
      <w:r w:rsidRPr="00AD2FF3">
        <w:rPr>
          <w:rFonts w:ascii="Times New Roman" w:eastAsia="楷体_GB2312" w:hAnsi="Times New Roman"/>
          <w:color w:val="000000" w:themeColor="text1"/>
          <w:sz w:val="28"/>
        </w:rPr>
        <w:t>1</w:t>
      </w:r>
      <w:r w:rsidRPr="00AD2FF3">
        <w:rPr>
          <w:rFonts w:ascii="Times New Roman" w:eastAsia="楷体_GB2312" w:hAnsi="Times New Roman"/>
          <w:color w:val="000000" w:themeColor="text1"/>
          <w:sz w:val="28"/>
        </w:rPr>
        <w:t>月</w:t>
      </w:r>
      <w:r w:rsidRPr="00AD2FF3">
        <w:rPr>
          <w:rFonts w:ascii="Times New Roman" w:eastAsia="楷体_GB2312" w:hAnsi="Times New Roman"/>
          <w:color w:val="000000" w:themeColor="text1"/>
          <w:sz w:val="28"/>
        </w:rPr>
        <w:t>——202</w:t>
      </w:r>
      <w:r w:rsidR="00967BE7">
        <w:rPr>
          <w:rFonts w:ascii="Times New Roman" w:eastAsia="楷体_GB2312" w:hAnsi="Times New Roman"/>
          <w:color w:val="000000" w:themeColor="text1"/>
          <w:sz w:val="28"/>
        </w:rPr>
        <w:t>1</w:t>
      </w:r>
      <w:r w:rsidRPr="00AD2FF3">
        <w:rPr>
          <w:rFonts w:ascii="Times New Roman" w:eastAsia="楷体_GB2312" w:hAnsi="Times New Roman"/>
          <w:color w:val="000000" w:themeColor="text1"/>
          <w:sz w:val="28"/>
        </w:rPr>
        <w:t>年</w:t>
      </w:r>
      <w:r w:rsidRPr="00AD2FF3">
        <w:rPr>
          <w:rFonts w:ascii="Times New Roman" w:eastAsia="楷体_GB2312" w:hAnsi="Times New Roman"/>
          <w:color w:val="000000" w:themeColor="text1"/>
          <w:sz w:val="28"/>
        </w:rPr>
        <w:t>12</w:t>
      </w:r>
      <w:r w:rsidRPr="00AD2FF3">
        <w:rPr>
          <w:rFonts w:ascii="Times New Roman" w:eastAsia="楷体_GB2312" w:hAnsi="Times New Roman"/>
          <w:color w:val="000000" w:themeColor="text1"/>
          <w:sz w:val="28"/>
        </w:rPr>
        <w:t>月）</w:t>
      </w:r>
    </w:p>
    <w:p w14:paraId="1E763F29" w14:textId="77777777" w:rsidR="00920E18" w:rsidRPr="00AD2FF3" w:rsidRDefault="00920E18">
      <w:pPr>
        <w:rPr>
          <w:rFonts w:ascii="Times New Roman" w:eastAsia="楷体_GB2312" w:hAnsi="Times New Roman"/>
          <w:color w:val="000000" w:themeColor="text1"/>
          <w:sz w:val="28"/>
        </w:rPr>
      </w:pPr>
    </w:p>
    <w:tbl>
      <w:tblPr>
        <w:tblW w:w="9187" w:type="dxa"/>
        <w:tblInd w:w="-336" w:type="dxa"/>
        <w:tblLayout w:type="fixed"/>
        <w:tblCellMar>
          <w:left w:w="0" w:type="dxa"/>
          <w:right w:w="0" w:type="dxa"/>
        </w:tblCellMar>
        <w:tblLook w:val="04A0" w:firstRow="1" w:lastRow="0" w:firstColumn="1" w:lastColumn="0" w:noHBand="0" w:noVBand="1"/>
      </w:tblPr>
      <w:tblGrid>
        <w:gridCol w:w="4414"/>
        <w:gridCol w:w="4773"/>
      </w:tblGrid>
      <w:tr w:rsidR="00920E18" w:rsidRPr="00AD2FF3" w14:paraId="7018ACCA" w14:textId="77777777">
        <w:trPr>
          <w:trHeight w:val="408"/>
        </w:trPr>
        <w:tc>
          <w:tcPr>
            <w:tcW w:w="4414" w:type="dxa"/>
            <w:tcBorders>
              <w:top w:val="nil"/>
              <w:left w:val="nil"/>
              <w:bottom w:val="nil"/>
              <w:right w:val="nil"/>
            </w:tcBorders>
            <w:shd w:val="clear" w:color="auto" w:fill="auto"/>
            <w:noWrap/>
            <w:tcMar>
              <w:top w:w="12" w:type="dxa"/>
              <w:left w:w="12" w:type="dxa"/>
              <w:right w:w="12" w:type="dxa"/>
            </w:tcMar>
            <w:vAlign w:val="center"/>
          </w:tcPr>
          <w:p w14:paraId="3961D73F" w14:textId="77777777" w:rsidR="00920E18" w:rsidRPr="00AD2FF3" w:rsidRDefault="00C847A8">
            <w:pPr>
              <w:widowControl/>
              <w:jc w:val="right"/>
              <w:textAlignment w:val="center"/>
              <w:rPr>
                <w:rFonts w:ascii="Times New Roman" w:eastAsia="楷体" w:hAnsi="Times New Roman"/>
                <w:b/>
                <w:color w:val="000000" w:themeColor="text1"/>
                <w:sz w:val="32"/>
                <w:szCs w:val="32"/>
              </w:rPr>
            </w:pPr>
            <w:r w:rsidRPr="00AD2FF3">
              <w:rPr>
                <w:rFonts w:ascii="Times New Roman" w:eastAsia="楷体" w:hAnsi="Times New Roman"/>
                <w:b/>
                <w:color w:val="000000" w:themeColor="text1"/>
                <w:kern w:val="0"/>
                <w:sz w:val="32"/>
                <w:szCs w:val="32"/>
              </w:rPr>
              <w:t>中心名称：</w:t>
            </w:r>
          </w:p>
        </w:tc>
        <w:tc>
          <w:tcPr>
            <w:tcW w:w="4773" w:type="dxa"/>
            <w:tcBorders>
              <w:top w:val="nil"/>
              <w:left w:val="nil"/>
              <w:bottom w:val="nil"/>
              <w:right w:val="nil"/>
            </w:tcBorders>
            <w:shd w:val="clear" w:color="auto" w:fill="auto"/>
            <w:noWrap/>
            <w:tcMar>
              <w:top w:w="12" w:type="dxa"/>
              <w:left w:w="12" w:type="dxa"/>
              <w:right w:w="12" w:type="dxa"/>
            </w:tcMar>
            <w:vAlign w:val="center"/>
          </w:tcPr>
          <w:p w14:paraId="798B4D12" w14:textId="77777777" w:rsidR="00920E18" w:rsidRPr="00AD2FF3" w:rsidRDefault="00C847A8">
            <w:pPr>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乳制品质量安全控制技术教育部工程研究中心</w:t>
            </w:r>
          </w:p>
        </w:tc>
      </w:tr>
      <w:tr w:rsidR="00920E18" w:rsidRPr="00AD2FF3" w14:paraId="5EE4B2FC" w14:textId="77777777">
        <w:trPr>
          <w:trHeight w:val="408"/>
        </w:trPr>
        <w:tc>
          <w:tcPr>
            <w:tcW w:w="4414" w:type="dxa"/>
            <w:tcBorders>
              <w:top w:val="nil"/>
              <w:left w:val="nil"/>
              <w:bottom w:val="nil"/>
              <w:right w:val="nil"/>
            </w:tcBorders>
            <w:shd w:val="clear" w:color="auto" w:fill="auto"/>
            <w:noWrap/>
            <w:tcMar>
              <w:top w:w="12" w:type="dxa"/>
              <w:left w:w="12" w:type="dxa"/>
              <w:right w:w="12" w:type="dxa"/>
            </w:tcMar>
            <w:vAlign w:val="center"/>
          </w:tcPr>
          <w:p w14:paraId="7DA9A7F5" w14:textId="77777777" w:rsidR="00920E18" w:rsidRPr="00AD2FF3" w:rsidRDefault="00C847A8">
            <w:pPr>
              <w:widowControl/>
              <w:jc w:val="right"/>
              <w:textAlignment w:val="center"/>
              <w:rPr>
                <w:rFonts w:ascii="Times New Roman" w:eastAsia="楷体" w:hAnsi="Times New Roman"/>
                <w:b/>
                <w:color w:val="000000" w:themeColor="text1"/>
                <w:sz w:val="32"/>
                <w:szCs w:val="32"/>
              </w:rPr>
            </w:pPr>
            <w:r w:rsidRPr="00AD2FF3">
              <w:rPr>
                <w:rFonts w:ascii="Times New Roman" w:eastAsia="楷体" w:hAnsi="Times New Roman"/>
                <w:b/>
                <w:color w:val="000000" w:themeColor="text1"/>
                <w:kern w:val="0"/>
                <w:sz w:val="32"/>
                <w:szCs w:val="32"/>
              </w:rPr>
              <w:t>所属技术领域：</w:t>
            </w:r>
          </w:p>
        </w:tc>
        <w:sdt>
          <w:sdtPr>
            <w:rPr>
              <w:rFonts w:ascii="Times New Roman" w:eastAsia="仿宋_GB2312" w:hAnsi="Times New Roman"/>
              <w:color w:val="000000" w:themeColor="text1"/>
              <w:sz w:val="32"/>
              <w:szCs w:val="32"/>
            </w:rPr>
            <w:id w:val="147453087"/>
            <w:placeholder>
              <w:docPart w:val="{8f597f7d-00b8-499e-a68f-587765a9bb70}"/>
            </w:placeholder>
            <w:dropDownList>
              <w:listItem w:displayText="技术领域清单附后" w:value="技术领域清单附后"/>
              <w:listItem w:displayText="机械与运载" w:value="机械与运载"/>
              <w:listItem w:displayText="信息与电子" w:value="信息与电子"/>
              <w:listItem w:displayText="能源与矿业" w:value="能源与矿业"/>
              <w:listItem w:displayText="土木、水利与建筑" w:value="土木、水利与建筑"/>
              <w:listItem w:displayText="环境与轻纺" w:value="环境与轻纺"/>
              <w:listItem w:displayText="农林牧渔" w:value="农林牧渔"/>
              <w:listItem w:displayText="生物医药" w:value="生物医药"/>
              <w:listItem w:displayText="化工、冶金与材料" w:value="化工、冶金与材料"/>
            </w:dropDownList>
          </w:sdtPr>
          <w:sdtEndPr/>
          <w:sdtContent>
            <w:tc>
              <w:tcPr>
                <w:tcW w:w="4773" w:type="dxa"/>
                <w:tcBorders>
                  <w:top w:val="nil"/>
                  <w:left w:val="nil"/>
                  <w:bottom w:val="nil"/>
                  <w:right w:val="nil"/>
                </w:tcBorders>
                <w:shd w:val="clear" w:color="auto" w:fill="auto"/>
                <w:noWrap/>
                <w:tcMar>
                  <w:top w:w="12" w:type="dxa"/>
                  <w:left w:w="12" w:type="dxa"/>
                  <w:right w:w="12" w:type="dxa"/>
                </w:tcMar>
                <w:vAlign w:val="center"/>
              </w:tcPr>
              <w:p w14:paraId="709D5577" w14:textId="77777777" w:rsidR="00920E18" w:rsidRPr="00AD2FF3" w:rsidRDefault="00C847A8">
                <w:pPr>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环境与轻纺</w:t>
                </w:r>
              </w:p>
            </w:tc>
          </w:sdtContent>
        </w:sdt>
      </w:tr>
      <w:tr w:rsidR="00920E18" w:rsidRPr="00AD2FF3" w14:paraId="47388455" w14:textId="77777777">
        <w:trPr>
          <w:trHeight w:val="408"/>
        </w:trPr>
        <w:tc>
          <w:tcPr>
            <w:tcW w:w="4414" w:type="dxa"/>
            <w:tcBorders>
              <w:top w:val="nil"/>
              <w:left w:val="nil"/>
              <w:bottom w:val="nil"/>
              <w:right w:val="nil"/>
            </w:tcBorders>
            <w:shd w:val="clear" w:color="auto" w:fill="auto"/>
            <w:noWrap/>
            <w:tcMar>
              <w:top w:w="12" w:type="dxa"/>
              <w:left w:w="12" w:type="dxa"/>
              <w:right w:w="12" w:type="dxa"/>
            </w:tcMar>
            <w:vAlign w:val="center"/>
          </w:tcPr>
          <w:p w14:paraId="06B35806" w14:textId="77777777" w:rsidR="00920E18" w:rsidRPr="00AD2FF3" w:rsidRDefault="00C847A8">
            <w:pPr>
              <w:widowControl/>
              <w:jc w:val="right"/>
              <w:textAlignment w:val="center"/>
              <w:rPr>
                <w:rFonts w:ascii="Times New Roman" w:eastAsia="楷体" w:hAnsi="Times New Roman"/>
                <w:b/>
                <w:color w:val="000000" w:themeColor="text1"/>
                <w:sz w:val="32"/>
                <w:szCs w:val="32"/>
              </w:rPr>
            </w:pPr>
            <w:r w:rsidRPr="00AD2FF3">
              <w:rPr>
                <w:rFonts w:ascii="Times New Roman" w:eastAsia="楷体" w:hAnsi="Times New Roman"/>
                <w:b/>
                <w:color w:val="000000" w:themeColor="text1"/>
                <w:kern w:val="0"/>
                <w:sz w:val="32"/>
                <w:szCs w:val="32"/>
              </w:rPr>
              <w:t>中心主任：</w:t>
            </w:r>
          </w:p>
        </w:tc>
        <w:tc>
          <w:tcPr>
            <w:tcW w:w="4773" w:type="dxa"/>
            <w:tcBorders>
              <w:top w:val="nil"/>
              <w:left w:val="nil"/>
              <w:bottom w:val="nil"/>
              <w:right w:val="nil"/>
            </w:tcBorders>
            <w:shd w:val="clear" w:color="auto" w:fill="auto"/>
            <w:noWrap/>
            <w:tcMar>
              <w:top w:w="12" w:type="dxa"/>
              <w:left w:w="12" w:type="dxa"/>
              <w:right w:w="12" w:type="dxa"/>
            </w:tcMar>
            <w:vAlign w:val="center"/>
          </w:tcPr>
          <w:p w14:paraId="294495EE" w14:textId="77777777" w:rsidR="00920E18" w:rsidRPr="00AD2FF3" w:rsidRDefault="00C847A8">
            <w:pPr>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董阿力德尔图</w:t>
            </w:r>
          </w:p>
        </w:tc>
      </w:tr>
      <w:tr w:rsidR="00920E18" w:rsidRPr="00AD2FF3" w14:paraId="2AB9C4E3" w14:textId="77777777">
        <w:trPr>
          <w:trHeight w:val="408"/>
        </w:trPr>
        <w:tc>
          <w:tcPr>
            <w:tcW w:w="4414" w:type="dxa"/>
            <w:tcBorders>
              <w:top w:val="nil"/>
              <w:left w:val="nil"/>
              <w:bottom w:val="nil"/>
              <w:right w:val="nil"/>
            </w:tcBorders>
            <w:shd w:val="clear" w:color="auto" w:fill="auto"/>
            <w:noWrap/>
            <w:tcMar>
              <w:top w:w="12" w:type="dxa"/>
              <w:left w:w="12" w:type="dxa"/>
              <w:right w:w="12" w:type="dxa"/>
            </w:tcMar>
            <w:vAlign w:val="center"/>
          </w:tcPr>
          <w:p w14:paraId="5E39858C" w14:textId="77777777" w:rsidR="00920E18" w:rsidRPr="00AD2FF3" w:rsidRDefault="00C847A8">
            <w:pPr>
              <w:widowControl/>
              <w:jc w:val="right"/>
              <w:textAlignment w:val="center"/>
              <w:rPr>
                <w:rFonts w:ascii="Times New Roman" w:eastAsia="楷体" w:hAnsi="Times New Roman"/>
                <w:b/>
                <w:color w:val="000000" w:themeColor="text1"/>
                <w:sz w:val="32"/>
                <w:szCs w:val="32"/>
              </w:rPr>
            </w:pPr>
            <w:r w:rsidRPr="00AD2FF3">
              <w:rPr>
                <w:rFonts w:ascii="Times New Roman" w:eastAsia="楷体" w:hAnsi="Times New Roman"/>
                <w:b/>
                <w:color w:val="000000" w:themeColor="text1"/>
                <w:kern w:val="0"/>
                <w:sz w:val="32"/>
                <w:szCs w:val="32"/>
              </w:rPr>
              <w:t>中心联系人</w:t>
            </w:r>
            <w:r w:rsidRPr="00AD2FF3">
              <w:rPr>
                <w:rFonts w:ascii="Times New Roman" w:eastAsia="楷体" w:hAnsi="Times New Roman"/>
                <w:b/>
                <w:color w:val="000000" w:themeColor="text1"/>
                <w:kern w:val="0"/>
                <w:sz w:val="32"/>
                <w:szCs w:val="32"/>
              </w:rPr>
              <w:t>/</w:t>
            </w:r>
            <w:r w:rsidRPr="00AD2FF3">
              <w:rPr>
                <w:rFonts w:ascii="Times New Roman" w:eastAsia="楷体" w:hAnsi="Times New Roman"/>
                <w:b/>
                <w:color w:val="000000" w:themeColor="text1"/>
                <w:kern w:val="0"/>
                <w:sz w:val="32"/>
                <w:szCs w:val="32"/>
              </w:rPr>
              <w:t>联系电话：</w:t>
            </w:r>
          </w:p>
        </w:tc>
        <w:tc>
          <w:tcPr>
            <w:tcW w:w="4773" w:type="dxa"/>
            <w:tcBorders>
              <w:top w:val="nil"/>
              <w:left w:val="nil"/>
              <w:bottom w:val="nil"/>
              <w:right w:val="nil"/>
            </w:tcBorders>
            <w:shd w:val="clear" w:color="auto" w:fill="auto"/>
            <w:noWrap/>
            <w:tcMar>
              <w:top w:w="12" w:type="dxa"/>
              <w:left w:w="12" w:type="dxa"/>
              <w:right w:w="12" w:type="dxa"/>
            </w:tcMar>
            <w:vAlign w:val="center"/>
          </w:tcPr>
          <w:p w14:paraId="5FC52F70" w14:textId="77777777" w:rsidR="00920E18" w:rsidRPr="00AD2FF3" w:rsidRDefault="00C847A8">
            <w:pPr>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董阿力德尔图</w:t>
            </w:r>
            <w:r w:rsidRPr="00AD2FF3">
              <w:rPr>
                <w:rFonts w:ascii="Times New Roman" w:eastAsia="仿宋_GB2312" w:hAnsi="Times New Roman"/>
                <w:color w:val="000000" w:themeColor="text1"/>
                <w:sz w:val="32"/>
                <w:szCs w:val="32"/>
              </w:rPr>
              <w:t>/13948612077</w:t>
            </w:r>
          </w:p>
        </w:tc>
      </w:tr>
      <w:tr w:rsidR="00920E18" w:rsidRPr="00AD2FF3" w14:paraId="580078CE" w14:textId="77777777">
        <w:trPr>
          <w:trHeight w:val="408"/>
        </w:trPr>
        <w:tc>
          <w:tcPr>
            <w:tcW w:w="4414" w:type="dxa"/>
            <w:tcBorders>
              <w:top w:val="nil"/>
              <w:left w:val="nil"/>
              <w:bottom w:val="nil"/>
              <w:right w:val="nil"/>
            </w:tcBorders>
            <w:shd w:val="clear" w:color="auto" w:fill="auto"/>
            <w:noWrap/>
            <w:tcMar>
              <w:top w:w="12" w:type="dxa"/>
              <w:left w:w="12" w:type="dxa"/>
              <w:right w:w="12" w:type="dxa"/>
            </w:tcMar>
            <w:vAlign w:val="center"/>
          </w:tcPr>
          <w:p w14:paraId="33C31334" w14:textId="77777777" w:rsidR="00920E18" w:rsidRPr="00AD2FF3" w:rsidRDefault="00C847A8">
            <w:pPr>
              <w:widowControl/>
              <w:jc w:val="right"/>
              <w:textAlignment w:val="center"/>
              <w:rPr>
                <w:rFonts w:ascii="Times New Roman" w:eastAsia="楷体" w:hAnsi="Times New Roman"/>
                <w:b/>
                <w:color w:val="000000" w:themeColor="text1"/>
                <w:sz w:val="32"/>
                <w:szCs w:val="32"/>
              </w:rPr>
            </w:pPr>
            <w:r w:rsidRPr="00AD2FF3">
              <w:rPr>
                <w:rFonts w:ascii="Times New Roman" w:eastAsia="楷体" w:hAnsi="Times New Roman"/>
                <w:b/>
                <w:color w:val="000000" w:themeColor="text1"/>
                <w:kern w:val="0"/>
                <w:sz w:val="32"/>
                <w:szCs w:val="32"/>
              </w:rPr>
              <w:t>依托单位名称：</w:t>
            </w:r>
          </w:p>
        </w:tc>
        <w:tc>
          <w:tcPr>
            <w:tcW w:w="4773" w:type="dxa"/>
            <w:tcBorders>
              <w:top w:val="nil"/>
              <w:left w:val="nil"/>
              <w:bottom w:val="nil"/>
              <w:right w:val="nil"/>
            </w:tcBorders>
            <w:shd w:val="clear" w:color="auto" w:fill="auto"/>
            <w:noWrap/>
            <w:tcMar>
              <w:top w:w="12" w:type="dxa"/>
              <w:left w:w="12" w:type="dxa"/>
              <w:right w:w="12" w:type="dxa"/>
            </w:tcMar>
            <w:vAlign w:val="center"/>
          </w:tcPr>
          <w:p w14:paraId="5DC48A74" w14:textId="77777777" w:rsidR="00920E18" w:rsidRPr="00AD2FF3" w:rsidRDefault="00C847A8">
            <w:pPr>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内蒙古大学</w:t>
            </w:r>
          </w:p>
        </w:tc>
      </w:tr>
    </w:tbl>
    <w:p w14:paraId="2E345218" w14:textId="52A6417F" w:rsidR="00920E18" w:rsidRDefault="00920E18">
      <w:pPr>
        <w:jc w:val="center"/>
        <w:rPr>
          <w:rFonts w:ascii="Times New Roman" w:eastAsia="楷体_GB2312" w:hAnsi="Times New Roman"/>
          <w:b/>
          <w:color w:val="000000" w:themeColor="text1"/>
          <w:sz w:val="28"/>
        </w:rPr>
      </w:pPr>
    </w:p>
    <w:p w14:paraId="4F2B8618" w14:textId="53C42235" w:rsidR="000772B2" w:rsidRDefault="000772B2">
      <w:pPr>
        <w:jc w:val="center"/>
        <w:rPr>
          <w:rFonts w:ascii="Times New Roman" w:eastAsia="楷体_GB2312" w:hAnsi="Times New Roman"/>
          <w:b/>
          <w:color w:val="000000" w:themeColor="text1"/>
          <w:sz w:val="28"/>
        </w:rPr>
      </w:pPr>
    </w:p>
    <w:p w14:paraId="26611CC7" w14:textId="77777777" w:rsidR="000772B2" w:rsidRPr="00AD2FF3" w:rsidRDefault="000772B2">
      <w:pPr>
        <w:jc w:val="center"/>
        <w:rPr>
          <w:rFonts w:ascii="Times New Roman" w:eastAsia="楷体_GB2312" w:hAnsi="Times New Roman"/>
          <w:color w:val="000000" w:themeColor="text1"/>
          <w:sz w:val="28"/>
        </w:rPr>
      </w:pPr>
    </w:p>
    <w:p w14:paraId="283E33DE" w14:textId="77777777" w:rsidR="00920E18" w:rsidRPr="00AD2FF3" w:rsidRDefault="00920E18">
      <w:pPr>
        <w:jc w:val="center"/>
        <w:rPr>
          <w:rFonts w:ascii="Times New Roman" w:eastAsia="楷体_GB2312" w:hAnsi="Times New Roman"/>
          <w:color w:val="000000" w:themeColor="text1"/>
          <w:sz w:val="28"/>
        </w:rPr>
      </w:pPr>
    </w:p>
    <w:p w14:paraId="75589A9F" w14:textId="77777777" w:rsidR="00920E18" w:rsidRPr="00AD2FF3" w:rsidRDefault="00920E18">
      <w:pPr>
        <w:jc w:val="center"/>
        <w:rPr>
          <w:rFonts w:ascii="Times New Roman" w:eastAsia="楷体_GB2312" w:hAnsi="Times New Roman"/>
          <w:color w:val="000000" w:themeColor="text1"/>
          <w:sz w:val="28"/>
        </w:rPr>
      </w:pPr>
    </w:p>
    <w:p w14:paraId="6330B0D5" w14:textId="7699C9BE" w:rsidR="00920E18" w:rsidRDefault="00C847A8">
      <w:pPr>
        <w:jc w:val="center"/>
        <w:rPr>
          <w:rFonts w:ascii="Times New Roman" w:eastAsia="楷体_GB2312" w:hAnsi="Times New Roman"/>
          <w:color w:val="000000" w:themeColor="text1"/>
          <w:sz w:val="28"/>
        </w:rPr>
      </w:pPr>
      <w:r w:rsidRPr="00AD2FF3">
        <w:rPr>
          <w:rFonts w:ascii="Times New Roman" w:eastAsia="楷体_GB2312" w:hAnsi="Times New Roman"/>
          <w:color w:val="000000" w:themeColor="text1"/>
          <w:sz w:val="28"/>
        </w:rPr>
        <w:t>202</w:t>
      </w:r>
      <w:r w:rsidR="00967BE7">
        <w:rPr>
          <w:rFonts w:ascii="Times New Roman" w:eastAsia="楷体_GB2312" w:hAnsi="Times New Roman"/>
          <w:color w:val="000000" w:themeColor="text1"/>
          <w:sz w:val="28"/>
        </w:rPr>
        <w:t>2</w:t>
      </w:r>
      <w:r w:rsidRPr="00AD2FF3">
        <w:rPr>
          <w:rFonts w:ascii="Times New Roman" w:eastAsia="楷体_GB2312" w:hAnsi="Times New Roman"/>
          <w:color w:val="000000" w:themeColor="text1"/>
          <w:sz w:val="28"/>
        </w:rPr>
        <w:t xml:space="preserve"> </w:t>
      </w:r>
      <w:r w:rsidRPr="00AD2FF3">
        <w:rPr>
          <w:rFonts w:ascii="Times New Roman" w:eastAsia="楷体_GB2312" w:hAnsi="Times New Roman"/>
          <w:color w:val="000000" w:themeColor="text1"/>
          <w:sz w:val="28"/>
        </w:rPr>
        <w:t>年</w:t>
      </w:r>
      <w:r w:rsidRPr="00AD2FF3">
        <w:rPr>
          <w:rFonts w:ascii="Times New Roman" w:eastAsia="楷体_GB2312" w:hAnsi="Times New Roman"/>
          <w:color w:val="000000" w:themeColor="text1"/>
          <w:sz w:val="28"/>
        </w:rPr>
        <w:t xml:space="preserve">  3 </w:t>
      </w:r>
      <w:r w:rsidRPr="00AD2FF3">
        <w:rPr>
          <w:rFonts w:ascii="Times New Roman" w:eastAsia="楷体_GB2312" w:hAnsi="Times New Roman"/>
          <w:color w:val="000000" w:themeColor="text1"/>
          <w:sz w:val="28"/>
        </w:rPr>
        <w:t>月</w:t>
      </w:r>
      <w:r w:rsidRPr="00AD2FF3">
        <w:rPr>
          <w:rFonts w:ascii="Times New Roman" w:eastAsia="楷体_GB2312" w:hAnsi="Times New Roman"/>
          <w:color w:val="000000" w:themeColor="text1"/>
          <w:sz w:val="28"/>
        </w:rPr>
        <w:t xml:space="preserve">  </w:t>
      </w:r>
      <w:r w:rsidR="00987BF3" w:rsidRPr="00AD2FF3">
        <w:rPr>
          <w:rFonts w:ascii="Times New Roman" w:eastAsia="楷体_GB2312" w:hAnsi="Times New Roman"/>
          <w:color w:val="000000" w:themeColor="text1"/>
          <w:sz w:val="28"/>
        </w:rPr>
        <w:t>2</w:t>
      </w:r>
      <w:r w:rsidRPr="00AD2FF3">
        <w:rPr>
          <w:rFonts w:ascii="Times New Roman" w:eastAsia="楷体_GB2312" w:hAnsi="Times New Roman"/>
          <w:color w:val="000000" w:themeColor="text1"/>
          <w:sz w:val="28"/>
        </w:rPr>
        <w:t xml:space="preserve">0 </w:t>
      </w:r>
      <w:r w:rsidRPr="00AD2FF3">
        <w:rPr>
          <w:rFonts w:ascii="Times New Roman" w:eastAsia="楷体_GB2312" w:hAnsi="Times New Roman"/>
          <w:color w:val="000000" w:themeColor="text1"/>
          <w:sz w:val="28"/>
        </w:rPr>
        <w:t>日填报</w:t>
      </w:r>
    </w:p>
    <w:p w14:paraId="04DD7ADC" w14:textId="77777777" w:rsidR="000772B2" w:rsidRPr="00AD2FF3" w:rsidRDefault="000772B2" w:rsidP="000772B2">
      <w:pPr>
        <w:rPr>
          <w:rFonts w:ascii="Times New Roman" w:eastAsia="楷体_GB2312" w:hAnsi="Times New Roman"/>
          <w:b/>
          <w:color w:val="000000" w:themeColor="text1"/>
          <w:sz w:val="24"/>
        </w:rPr>
      </w:pPr>
    </w:p>
    <w:p w14:paraId="5DFCCAF2" w14:textId="77777777" w:rsidR="00920E18" w:rsidRPr="00AD2FF3" w:rsidRDefault="00920E18">
      <w:pPr>
        <w:jc w:val="center"/>
        <w:rPr>
          <w:rFonts w:ascii="Times New Roman" w:eastAsia="方正小标宋简体" w:hAnsi="Times New Roman"/>
          <w:b/>
          <w:color w:val="000000" w:themeColor="text1"/>
          <w:sz w:val="44"/>
        </w:rPr>
        <w:sectPr w:rsidR="00920E18" w:rsidRPr="00AD2FF3">
          <w:headerReference w:type="default" r:id="rId9"/>
          <w:pgSz w:w="11906" w:h="16838"/>
          <w:pgMar w:top="2098" w:right="1474" w:bottom="1984" w:left="1587" w:header="851" w:footer="992" w:gutter="0"/>
          <w:pgNumType w:start="1"/>
          <w:cols w:space="720"/>
          <w:docGrid w:type="lines" w:linePitch="312"/>
        </w:sectPr>
      </w:pPr>
    </w:p>
    <w:p w14:paraId="46029183" w14:textId="77777777" w:rsidR="00920E18" w:rsidRPr="00AD2FF3" w:rsidRDefault="00C847A8">
      <w:pPr>
        <w:jc w:val="center"/>
        <w:rPr>
          <w:rFonts w:ascii="Times New Roman" w:eastAsia="方正小标宋简体" w:hAnsi="Times New Roman"/>
          <w:b/>
          <w:bCs/>
          <w:color w:val="000000" w:themeColor="text1"/>
          <w:spacing w:val="283"/>
          <w:sz w:val="36"/>
          <w:szCs w:val="36"/>
        </w:rPr>
      </w:pPr>
      <w:r w:rsidRPr="00AD2FF3">
        <w:rPr>
          <w:rFonts w:ascii="Times New Roman" w:eastAsia="方正小标宋简体" w:hAnsi="Times New Roman"/>
          <w:b/>
          <w:bCs/>
          <w:color w:val="000000" w:themeColor="text1"/>
          <w:spacing w:val="283"/>
          <w:sz w:val="44"/>
          <w:szCs w:val="44"/>
        </w:rPr>
        <w:t>编制说明</w:t>
      </w:r>
    </w:p>
    <w:p w14:paraId="6B952222" w14:textId="77777777" w:rsidR="00920E18" w:rsidRPr="00AD2FF3" w:rsidRDefault="00920E18" w:rsidP="003D097B">
      <w:pPr>
        <w:ind w:firstLineChars="200" w:firstLine="1852"/>
        <w:jc w:val="center"/>
        <w:rPr>
          <w:rFonts w:ascii="Times New Roman" w:eastAsia="方正小标宋简体" w:hAnsi="Times New Roman"/>
          <w:b/>
          <w:bCs/>
          <w:color w:val="000000" w:themeColor="text1"/>
          <w:spacing w:val="283"/>
          <w:sz w:val="36"/>
          <w:szCs w:val="36"/>
        </w:rPr>
      </w:pPr>
    </w:p>
    <w:p w14:paraId="534B607F" w14:textId="77777777" w:rsidR="00920E18" w:rsidRPr="00AD2FF3" w:rsidRDefault="00C847A8">
      <w:pPr>
        <w:numPr>
          <w:ilvl w:val="0"/>
          <w:numId w:val="1"/>
        </w:numPr>
        <w:spacing w:line="560" w:lineRule="exact"/>
        <w:ind w:firstLineChars="200" w:firstLine="640"/>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报告由中心依托单位和主管部门审核并签章；</w:t>
      </w:r>
    </w:p>
    <w:p w14:paraId="0DC1C294" w14:textId="77777777" w:rsidR="00920E18" w:rsidRPr="00AD2FF3" w:rsidRDefault="00C847A8">
      <w:pPr>
        <w:numPr>
          <w:ilvl w:val="0"/>
          <w:numId w:val="1"/>
        </w:numPr>
        <w:spacing w:line="560" w:lineRule="exact"/>
        <w:ind w:firstLineChars="200" w:firstLine="640"/>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报告中主管部门指的是申报单位所属国务院有关部门相关司局或所在地方省级教育主管部门；</w:t>
      </w:r>
    </w:p>
    <w:p w14:paraId="5D526475" w14:textId="77777777" w:rsidR="00920E18" w:rsidRPr="00AD2FF3" w:rsidRDefault="00C847A8">
      <w:pPr>
        <w:numPr>
          <w:ilvl w:val="0"/>
          <w:numId w:val="1"/>
        </w:numPr>
        <w:spacing w:line="560" w:lineRule="exact"/>
        <w:ind w:firstLineChars="200" w:firstLine="640"/>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请按规范全称填写报告中的依托单位名称；</w:t>
      </w:r>
    </w:p>
    <w:p w14:paraId="3CE4BB4A" w14:textId="77777777" w:rsidR="00920E18" w:rsidRPr="00AD2FF3" w:rsidRDefault="00C847A8">
      <w:pPr>
        <w:numPr>
          <w:ilvl w:val="0"/>
          <w:numId w:val="1"/>
        </w:numPr>
        <w:spacing w:line="560" w:lineRule="exact"/>
        <w:ind w:firstLineChars="200" w:firstLine="640"/>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报告中正文须采用宋体小四号字填写，单倍行距；</w:t>
      </w:r>
    </w:p>
    <w:p w14:paraId="2DF1D71B" w14:textId="77777777" w:rsidR="00920E18" w:rsidRPr="00AD2FF3" w:rsidRDefault="00C847A8">
      <w:pPr>
        <w:numPr>
          <w:ilvl w:val="0"/>
          <w:numId w:val="1"/>
        </w:numPr>
        <w:spacing w:line="560" w:lineRule="exact"/>
        <w:ind w:firstLineChars="200" w:firstLine="640"/>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凡不填写内容的栏目，请用</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无</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标示；</w:t>
      </w:r>
    </w:p>
    <w:p w14:paraId="31D5FCC1" w14:textId="77777777" w:rsidR="00920E18" w:rsidRPr="00AD2FF3" w:rsidRDefault="00C847A8">
      <w:pPr>
        <w:numPr>
          <w:ilvl w:val="0"/>
          <w:numId w:val="1"/>
        </w:numPr>
        <w:spacing w:line="560" w:lineRule="exact"/>
        <w:ind w:firstLineChars="200" w:firstLine="640"/>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封面</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所属技术领域</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包括</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机械与运载工程</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信息与电子工程</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化工、冶金与材料工程</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能源与矿业工程</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土木、水利与建筑工程</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环境与轻纺工程</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农业</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医药卫生</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w:t>
      </w:r>
    </w:p>
    <w:p w14:paraId="794E38B3" w14:textId="77777777" w:rsidR="00920E18" w:rsidRPr="00AD2FF3" w:rsidRDefault="00C847A8">
      <w:pPr>
        <w:numPr>
          <w:ilvl w:val="0"/>
          <w:numId w:val="1"/>
        </w:numPr>
        <w:spacing w:line="560" w:lineRule="exact"/>
        <w:ind w:firstLineChars="200" w:firstLine="640"/>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第八部分</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年度与运行情况统计表</w:t>
      </w:r>
      <w:r w:rsidRPr="00AD2FF3">
        <w:rPr>
          <w:rFonts w:ascii="Times New Roman" w:eastAsia="仿宋_GB2312" w:hAnsi="Times New Roman"/>
          <w:color w:val="000000" w:themeColor="text1"/>
          <w:sz w:val="32"/>
          <w:szCs w:val="32"/>
        </w:rPr>
        <w:t>”</w:t>
      </w:r>
      <w:r w:rsidRPr="00AD2FF3">
        <w:rPr>
          <w:rFonts w:ascii="Times New Roman" w:eastAsia="仿宋_GB2312" w:hAnsi="Times New Roman"/>
          <w:color w:val="000000" w:themeColor="text1"/>
          <w:sz w:val="32"/>
          <w:szCs w:val="32"/>
        </w:rPr>
        <w:t>中所填写内容均为编制周期内情况；</w:t>
      </w:r>
    </w:p>
    <w:p w14:paraId="48E21AE5" w14:textId="77777777" w:rsidR="00920E18" w:rsidRPr="00AD2FF3" w:rsidRDefault="00C847A8">
      <w:pPr>
        <w:numPr>
          <w:ilvl w:val="0"/>
          <w:numId w:val="1"/>
        </w:numPr>
        <w:spacing w:line="560" w:lineRule="exact"/>
        <w:ind w:firstLineChars="200" w:firstLine="640"/>
        <w:rPr>
          <w:rFonts w:ascii="Times New Roman" w:eastAsia="仿宋_GB2312" w:hAnsi="Times New Roman"/>
          <w:color w:val="000000" w:themeColor="text1"/>
          <w:sz w:val="32"/>
          <w:szCs w:val="32"/>
        </w:rPr>
      </w:pPr>
      <w:r w:rsidRPr="00AD2FF3">
        <w:rPr>
          <w:rFonts w:ascii="Times New Roman" w:eastAsia="仿宋_GB2312" w:hAnsi="Times New Roman"/>
          <w:color w:val="000000" w:themeColor="text1"/>
          <w:sz w:val="32"/>
          <w:szCs w:val="32"/>
        </w:rPr>
        <w:t>报告提交一份</w:t>
      </w:r>
      <w:r w:rsidRPr="00AD2FF3">
        <w:rPr>
          <w:rFonts w:ascii="Times New Roman" w:eastAsia="仿宋_GB2312" w:hAnsi="Times New Roman"/>
          <w:color w:val="000000" w:themeColor="text1"/>
          <w:sz w:val="32"/>
          <w:szCs w:val="32"/>
        </w:rPr>
        <w:t>WORD</w:t>
      </w:r>
      <w:r w:rsidRPr="00AD2FF3">
        <w:rPr>
          <w:rFonts w:ascii="Times New Roman" w:eastAsia="仿宋_GB2312" w:hAnsi="Times New Roman"/>
          <w:color w:val="000000" w:themeColor="text1"/>
          <w:sz w:val="32"/>
          <w:szCs w:val="32"/>
        </w:rPr>
        <w:t>文档和一份有电子章或盖章后扫描的</w:t>
      </w:r>
      <w:r w:rsidRPr="00AD2FF3">
        <w:rPr>
          <w:rFonts w:ascii="Times New Roman" w:eastAsia="仿宋_GB2312" w:hAnsi="Times New Roman"/>
          <w:color w:val="000000" w:themeColor="text1"/>
          <w:sz w:val="32"/>
          <w:szCs w:val="32"/>
        </w:rPr>
        <w:t>PDF</w:t>
      </w:r>
      <w:r w:rsidRPr="00AD2FF3">
        <w:rPr>
          <w:rFonts w:ascii="Times New Roman" w:eastAsia="仿宋_GB2312" w:hAnsi="Times New Roman"/>
          <w:color w:val="000000" w:themeColor="text1"/>
          <w:sz w:val="32"/>
          <w:szCs w:val="32"/>
        </w:rPr>
        <w:t>文件至教育部科技司。</w:t>
      </w:r>
    </w:p>
    <w:p w14:paraId="252EA460" w14:textId="77777777" w:rsidR="00920E18" w:rsidRPr="00AD2FF3" w:rsidRDefault="00920E18">
      <w:pPr>
        <w:rPr>
          <w:rFonts w:ascii="Times New Roman" w:eastAsia="仿宋_GB2312" w:hAnsi="Times New Roman"/>
          <w:color w:val="000000" w:themeColor="text1"/>
          <w:sz w:val="32"/>
          <w:szCs w:val="32"/>
        </w:rPr>
        <w:sectPr w:rsidR="00920E18" w:rsidRPr="00AD2FF3">
          <w:footerReference w:type="default" r:id="rId10"/>
          <w:pgSz w:w="11906" w:h="16838"/>
          <w:pgMar w:top="2098" w:right="1474" w:bottom="1984" w:left="1587" w:header="851" w:footer="992" w:gutter="0"/>
          <w:pgNumType w:start="1"/>
          <w:cols w:space="720"/>
          <w:docGrid w:type="lines" w:linePitch="312"/>
        </w:sectPr>
      </w:pPr>
    </w:p>
    <w:p w14:paraId="0964C0E8" w14:textId="77777777" w:rsidR="00920E18" w:rsidRPr="00AD2FF3" w:rsidRDefault="00C847A8">
      <w:pPr>
        <w:spacing w:line="560" w:lineRule="exact"/>
        <w:jc w:val="center"/>
        <w:rPr>
          <w:rFonts w:ascii="Times New Roman" w:eastAsia="方正小标宋简体" w:hAnsi="Times New Roman"/>
          <w:b/>
          <w:color w:val="000000" w:themeColor="text1"/>
          <w:sz w:val="44"/>
        </w:rPr>
      </w:pPr>
      <w:r w:rsidRPr="00AD2FF3">
        <w:rPr>
          <w:rFonts w:ascii="Times New Roman" w:eastAsia="方正小标宋简体" w:hAnsi="Times New Roman"/>
          <w:b/>
          <w:color w:val="000000" w:themeColor="text1"/>
          <w:sz w:val="44"/>
        </w:rPr>
        <w:t>编制大纲</w:t>
      </w:r>
    </w:p>
    <w:p w14:paraId="79494970" w14:textId="77777777" w:rsidR="00920E18" w:rsidRPr="00AD2FF3" w:rsidRDefault="00920E18">
      <w:pPr>
        <w:spacing w:line="560" w:lineRule="exact"/>
        <w:jc w:val="center"/>
        <w:rPr>
          <w:rFonts w:ascii="Times New Roman" w:eastAsia="方正小标宋简体" w:hAnsi="Times New Roman"/>
          <w:b/>
          <w:color w:val="000000" w:themeColor="text1"/>
          <w:sz w:val="44"/>
        </w:rPr>
      </w:pPr>
    </w:p>
    <w:p w14:paraId="0B9340A2" w14:textId="77777777" w:rsidR="00920E18" w:rsidRPr="00AD2FF3" w:rsidRDefault="00C847A8">
      <w:pPr>
        <w:numPr>
          <w:ilvl w:val="0"/>
          <w:numId w:val="2"/>
        </w:numPr>
        <w:spacing w:line="560" w:lineRule="exact"/>
        <w:ind w:firstLineChars="200" w:firstLine="640"/>
        <w:rPr>
          <w:rFonts w:ascii="Times New Roman" w:eastAsia="楷体" w:hAnsi="Times New Roman"/>
          <w:color w:val="000000" w:themeColor="text1"/>
          <w:sz w:val="32"/>
          <w:szCs w:val="32"/>
        </w:rPr>
      </w:pPr>
      <w:r w:rsidRPr="00AD2FF3">
        <w:rPr>
          <w:rFonts w:ascii="Times New Roman" w:eastAsia="黑体" w:hAnsi="Times New Roman"/>
          <w:color w:val="000000" w:themeColor="text1"/>
          <w:sz w:val="32"/>
          <w:szCs w:val="32"/>
        </w:rPr>
        <w:t>技术攻关与创新情况</w:t>
      </w:r>
      <w:r w:rsidRPr="00AD2FF3">
        <w:rPr>
          <w:rFonts w:ascii="Times New Roman" w:eastAsia="楷体" w:hAnsi="Times New Roman"/>
          <w:color w:val="000000" w:themeColor="text1"/>
          <w:sz w:val="32"/>
          <w:szCs w:val="32"/>
        </w:rPr>
        <w:t>（结合总体定位和研究方向，概述</w:t>
      </w:r>
      <w:r w:rsidRPr="00784158">
        <w:rPr>
          <w:rFonts w:ascii="Times New Roman" w:eastAsia="楷体" w:hAnsi="Times New Roman"/>
          <w:color w:val="000000" w:themeColor="text1"/>
          <w:sz w:val="32"/>
          <w:szCs w:val="32"/>
        </w:rPr>
        <w:t>中心本年度技术攻关进展情况和代表性成果，字数不超过</w:t>
      </w:r>
      <w:r w:rsidRPr="00784158">
        <w:rPr>
          <w:rFonts w:ascii="Times New Roman" w:eastAsia="楷体" w:hAnsi="Times New Roman"/>
          <w:color w:val="000000" w:themeColor="text1"/>
          <w:sz w:val="32"/>
          <w:szCs w:val="32"/>
        </w:rPr>
        <w:t>2000</w:t>
      </w:r>
      <w:r w:rsidRPr="00AD2FF3">
        <w:rPr>
          <w:rFonts w:ascii="Times New Roman" w:eastAsia="楷体" w:hAnsi="Times New Roman"/>
          <w:color w:val="000000" w:themeColor="text1"/>
          <w:sz w:val="32"/>
          <w:szCs w:val="32"/>
        </w:rPr>
        <w:t>字）</w:t>
      </w:r>
    </w:p>
    <w:p w14:paraId="60EA7F85" w14:textId="77777777" w:rsidR="007548FD" w:rsidRDefault="007548FD" w:rsidP="007548FD">
      <w:pPr>
        <w:pStyle w:val="10"/>
        <w:spacing w:line="240" w:lineRule="auto"/>
        <w:ind w:firstLine="0"/>
        <w:jc w:val="both"/>
        <w:rPr>
          <w:rFonts w:ascii="Times New Roman" w:hAnsi="Times New Roman"/>
          <w:color w:val="000000" w:themeColor="text1"/>
          <w:sz w:val="24"/>
        </w:rPr>
      </w:pPr>
      <w:bookmarkStart w:id="2" w:name="OLE_LINK2"/>
      <w:bookmarkStart w:id="3" w:name="OLE_LINK1"/>
    </w:p>
    <w:p w14:paraId="495C55A0" w14:textId="6124EED0" w:rsidR="00201E85" w:rsidRPr="00784158" w:rsidRDefault="00784158" w:rsidP="007548FD">
      <w:pPr>
        <w:pStyle w:val="10"/>
        <w:spacing w:line="240" w:lineRule="auto"/>
        <w:ind w:firstLine="500"/>
        <w:jc w:val="both"/>
        <w:rPr>
          <w:rFonts w:ascii="Times New Roman" w:hAnsi="Times New Roman"/>
          <w:color w:val="000000" w:themeColor="text1"/>
          <w:sz w:val="24"/>
        </w:rPr>
      </w:pPr>
      <w:r w:rsidRPr="00A42491">
        <w:rPr>
          <w:rFonts w:ascii="Times New Roman" w:hAnsi="Times New Roman" w:hint="eastAsia"/>
          <w:color w:val="000000" w:themeColor="text1"/>
          <w:sz w:val="24"/>
        </w:rPr>
        <w:t>乳制品质量安全控制技术教育部工程研究中心（以下简称“中心”）瞄准乳制品生产链全过程</w:t>
      </w:r>
      <w:r w:rsidR="00BE66D1" w:rsidRPr="00A42491">
        <w:rPr>
          <w:rFonts w:ascii="Times New Roman" w:hAnsi="Times New Roman" w:hint="eastAsia"/>
          <w:color w:val="000000" w:themeColor="text1"/>
          <w:sz w:val="24"/>
        </w:rPr>
        <w:t>的</w:t>
      </w:r>
      <w:r w:rsidRPr="00A42491">
        <w:rPr>
          <w:rFonts w:ascii="Times New Roman" w:hAnsi="Times New Roman" w:hint="eastAsia"/>
          <w:color w:val="000000" w:themeColor="text1"/>
          <w:sz w:val="24"/>
        </w:rPr>
        <w:t>质量安全控制技术领域，</w:t>
      </w:r>
      <w:r w:rsidR="003D2255" w:rsidRPr="00A42491">
        <w:rPr>
          <w:rFonts w:ascii="Times New Roman" w:hAnsi="Times New Roman" w:hint="eastAsia"/>
          <w:color w:val="000000" w:themeColor="text1"/>
          <w:sz w:val="24"/>
        </w:rPr>
        <w:t>主攻乳制品生产现场质量安全管理技术</w:t>
      </w:r>
      <w:r w:rsidRPr="00A42491">
        <w:rPr>
          <w:rFonts w:ascii="Times New Roman" w:hAnsi="Times New Roman" w:hint="eastAsia"/>
          <w:color w:val="000000" w:themeColor="text1"/>
          <w:sz w:val="24"/>
        </w:rPr>
        <w:t>，通过开展</w:t>
      </w:r>
      <w:r w:rsidR="00020D0E" w:rsidRPr="00A42491">
        <w:rPr>
          <w:rFonts w:ascii="Times New Roman" w:hAnsi="Times New Roman" w:hint="eastAsia"/>
          <w:color w:val="000000" w:themeColor="text1"/>
          <w:sz w:val="24"/>
        </w:rPr>
        <w:t>技术攻关</w:t>
      </w:r>
      <w:r w:rsidRPr="00A42491">
        <w:rPr>
          <w:rFonts w:ascii="Times New Roman" w:hAnsi="Times New Roman" w:hint="eastAsia"/>
          <w:color w:val="000000" w:themeColor="text1"/>
          <w:sz w:val="24"/>
        </w:rPr>
        <w:t>及产业化推广，</w:t>
      </w:r>
      <w:r w:rsidRPr="00A42491">
        <w:rPr>
          <w:sz w:val="24"/>
          <w:szCs w:val="24"/>
        </w:rPr>
        <w:t>形成了一套具有自主知识产权和核心技术的工程化研发</w:t>
      </w:r>
      <w:r w:rsidR="003D2255">
        <w:rPr>
          <w:rFonts w:hint="eastAsia"/>
          <w:sz w:val="24"/>
          <w:szCs w:val="24"/>
        </w:rPr>
        <w:t>及</w:t>
      </w:r>
      <w:r w:rsidRPr="00A42491">
        <w:rPr>
          <w:sz w:val="24"/>
          <w:szCs w:val="24"/>
        </w:rPr>
        <w:t>产业化推广应用体系，</w:t>
      </w:r>
      <w:r w:rsidR="002354B1" w:rsidRPr="002354B1">
        <w:rPr>
          <w:rFonts w:hint="eastAsia"/>
          <w:sz w:val="24"/>
          <w:szCs w:val="24"/>
        </w:rPr>
        <w:t>联合蒙古国立大学、苏州工业园区新国大研究院、内蒙古农科院、伊利实业集团股份有限公司、蒙牛股份有限公司等国内外高校企业系统集成一支在乳制品质量安全控制技术领域高水平的工程化研发创新人才队伍。</w:t>
      </w:r>
      <w:r w:rsidRPr="00784158">
        <w:rPr>
          <w:rFonts w:ascii="Times New Roman" w:hAnsi="Times New Roman" w:hint="eastAsia"/>
          <w:color w:val="000000" w:themeColor="text1"/>
          <w:sz w:val="24"/>
        </w:rPr>
        <w:t>中心技术攻关方向清晰、产出显著</w:t>
      </w:r>
      <w:r w:rsidR="0090202E">
        <w:rPr>
          <w:rFonts w:ascii="Times New Roman" w:hAnsi="Times New Roman" w:hint="eastAsia"/>
          <w:color w:val="000000" w:themeColor="text1"/>
          <w:sz w:val="24"/>
        </w:rPr>
        <w:t>，</w:t>
      </w:r>
      <w:r w:rsidRPr="00784158">
        <w:rPr>
          <w:rFonts w:ascii="Times New Roman" w:hAnsi="Times New Roman" w:hint="eastAsia"/>
          <w:color w:val="000000" w:themeColor="text1"/>
          <w:sz w:val="24"/>
        </w:rPr>
        <w:t>开展了</w:t>
      </w:r>
      <w:r w:rsidRPr="00EB1B2C">
        <w:rPr>
          <w:rFonts w:ascii="Times New Roman" w:hAnsi="Times New Roman" w:hint="eastAsia"/>
          <w:color w:val="000000" w:themeColor="text1"/>
          <w:sz w:val="24"/>
        </w:rPr>
        <w:t>前瞻性</w:t>
      </w:r>
      <w:r w:rsidRPr="00784158">
        <w:rPr>
          <w:rFonts w:ascii="Times New Roman" w:hAnsi="Times New Roman" w:hint="eastAsia"/>
          <w:color w:val="000000" w:themeColor="text1"/>
          <w:sz w:val="24"/>
        </w:rPr>
        <w:t>工作</w:t>
      </w:r>
      <w:r w:rsidR="00A42491">
        <w:rPr>
          <w:rFonts w:ascii="Times New Roman" w:hAnsi="Times New Roman" w:hint="eastAsia"/>
          <w:color w:val="000000" w:themeColor="text1"/>
          <w:sz w:val="24"/>
        </w:rPr>
        <w:t>，</w:t>
      </w:r>
      <w:r w:rsidRPr="00784158">
        <w:rPr>
          <w:rFonts w:ascii="Times New Roman" w:hAnsi="Times New Roman" w:hint="eastAsia"/>
          <w:color w:val="000000" w:themeColor="text1"/>
          <w:sz w:val="24"/>
        </w:rPr>
        <w:t>科技创新性良好。本年度技术攻关</w:t>
      </w:r>
      <w:r w:rsidR="00C871FC">
        <w:rPr>
          <w:rFonts w:ascii="Times New Roman" w:hAnsi="Times New Roman" w:hint="eastAsia"/>
          <w:color w:val="000000" w:themeColor="text1"/>
          <w:sz w:val="24"/>
        </w:rPr>
        <w:t>与创新</w:t>
      </w:r>
      <w:r w:rsidRPr="00784158">
        <w:rPr>
          <w:rFonts w:ascii="Times New Roman" w:hAnsi="Times New Roman" w:hint="eastAsia"/>
          <w:color w:val="000000" w:themeColor="text1"/>
          <w:sz w:val="24"/>
        </w:rPr>
        <w:t>进展具体情况如下：</w:t>
      </w:r>
    </w:p>
    <w:p w14:paraId="57D15A01" w14:textId="2A7457C4" w:rsidR="00920E18" w:rsidRDefault="007548FD" w:rsidP="007548FD">
      <w:pPr>
        <w:ind w:firstLineChars="200" w:firstLine="482"/>
        <w:rPr>
          <w:rFonts w:ascii="Times New Roman" w:hAnsi="Times New Roman"/>
          <w:b/>
          <w:bCs/>
          <w:color w:val="000000" w:themeColor="text1"/>
          <w:sz w:val="24"/>
        </w:rPr>
      </w:pPr>
      <w:r>
        <w:rPr>
          <w:rFonts w:ascii="Times New Roman" w:hAnsi="Times New Roman" w:hint="eastAsia"/>
          <w:b/>
          <w:bCs/>
          <w:color w:val="000000" w:themeColor="text1"/>
          <w:sz w:val="24"/>
        </w:rPr>
        <w:t>（</w:t>
      </w:r>
      <w:r>
        <w:rPr>
          <w:rFonts w:ascii="Times New Roman" w:hAnsi="Times New Roman" w:hint="eastAsia"/>
          <w:b/>
          <w:bCs/>
          <w:color w:val="000000" w:themeColor="text1"/>
          <w:sz w:val="24"/>
        </w:rPr>
        <w:t>1</w:t>
      </w:r>
      <w:r>
        <w:rPr>
          <w:rFonts w:ascii="Times New Roman" w:hAnsi="Times New Roman" w:hint="eastAsia"/>
          <w:b/>
          <w:bCs/>
          <w:color w:val="000000" w:themeColor="text1"/>
          <w:sz w:val="24"/>
        </w:rPr>
        <w:t>）</w:t>
      </w:r>
      <w:r w:rsidR="00C847A8" w:rsidRPr="00AD2FF3">
        <w:rPr>
          <w:rFonts w:ascii="Times New Roman" w:hAnsi="Times New Roman"/>
          <w:b/>
          <w:bCs/>
          <w:color w:val="000000" w:themeColor="text1"/>
          <w:sz w:val="24"/>
        </w:rPr>
        <w:t>高效安全杀菌技术</w:t>
      </w:r>
      <w:bookmarkEnd w:id="2"/>
      <w:bookmarkEnd w:id="3"/>
      <w:r w:rsidR="00F1350C" w:rsidRPr="00AD2FF3">
        <w:rPr>
          <w:rFonts w:ascii="Times New Roman" w:hAnsi="Times New Roman"/>
          <w:b/>
          <w:bCs/>
          <w:color w:val="000000" w:themeColor="text1"/>
          <w:sz w:val="24"/>
        </w:rPr>
        <w:t>攻关</w:t>
      </w:r>
    </w:p>
    <w:p w14:paraId="1576CD41" w14:textId="24C45D45" w:rsidR="00920E18" w:rsidRDefault="00AE60C3" w:rsidP="007548FD">
      <w:pPr>
        <w:ind w:firstLineChars="200" w:firstLine="480"/>
        <w:rPr>
          <w:rFonts w:ascii="Times New Roman" w:hAnsi="Times New Roman"/>
          <w:bCs/>
          <w:color w:val="000000" w:themeColor="text1"/>
          <w:sz w:val="24"/>
        </w:rPr>
      </w:pPr>
      <w:r w:rsidRPr="00AE60C3">
        <w:rPr>
          <w:rFonts w:ascii="Times New Roman" w:hAnsi="Times New Roman" w:hint="eastAsia"/>
          <w:bCs/>
          <w:color w:val="000000" w:themeColor="text1"/>
          <w:sz w:val="24"/>
        </w:rPr>
        <w:t>针对生鲜乳</w:t>
      </w:r>
      <w:r w:rsidR="00C871FC">
        <w:rPr>
          <w:rFonts w:ascii="Times New Roman" w:hAnsi="Times New Roman" w:hint="eastAsia"/>
          <w:bCs/>
          <w:color w:val="000000" w:themeColor="text1"/>
          <w:sz w:val="24"/>
        </w:rPr>
        <w:t>杀菌技术壁垒，</w:t>
      </w:r>
      <w:r w:rsidR="00DC2289">
        <w:rPr>
          <w:rFonts w:ascii="Times New Roman" w:hAnsi="Times New Roman" w:hint="eastAsia"/>
          <w:bCs/>
          <w:color w:val="000000" w:themeColor="text1"/>
          <w:sz w:val="24"/>
        </w:rPr>
        <w:t>在第一代光声耦合冷杀菌设备的基础上，中心成员</w:t>
      </w:r>
      <w:r w:rsidR="00A401CF">
        <w:rPr>
          <w:rFonts w:ascii="Times New Roman" w:hAnsi="Times New Roman" w:hint="eastAsia"/>
          <w:bCs/>
          <w:color w:val="000000" w:themeColor="text1"/>
          <w:sz w:val="24"/>
        </w:rPr>
        <w:t>自主</w:t>
      </w:r>
      <w:r w:rsidRPr="00AE60C3">
        <w:rPr>
          <w:rFonts w:ascii="Times New Roman" w:hAnsi="Times New Roman" w:hint="eastAsia"/>
          <w:bCs/>
          <w:color w:val="000000" w:themeColor="text1"/>
          <w:sz w:val="24"/>
        </w:rPr>
        <w:t>研发</w:t>
      </w:r>
      <w:r w:rsidR="00A401CF">
        <w:rPr>
          <w:rFonts w:ascii="Times New Roman" w:hAnsi="Times New Roman" w:hint="eastAsia"/>
          <w:bCs/>
          <w:color w:val="000000" w:themeColor="text1"/>
          <w:sz w:val="24"/>
        </w:rPr>
        <w:t>出</w:t>
      </w:r>
      <w:r w:rsidR="00F81AE7">
        <w:rPr>
          <w:rFonts w:ascii="Times New Roman" w:hAnsi="Times New Roman" w:hint="eastAsia"/>
          <w:bCs/>
          <w:color w:val="000000" w:themeColor="text1"/>
          <w:sz w:val="24"/>
        </w:rPr>
        <w:t>第二代</w:t>
      </w:r>
      <w:r w:rsidR="00C871FC">
        <w:rPr>
          <w:rFonts w:ascii="Times New Roman" w:hAnsi="Times New Roman" w:hint="eastAsia"/>
          <w:bCs/>
          <w:color w:val="000000" w:themeColor="text1"/>
          <w:sz w:val="24"/>
        </w:rPr>
        <w:t>光声耦合冷</w:t>
      </w:r>
      <w:r w:rsidRPr="00AE60C3">
        <w:rPr>
          <w:rFonts w:ascii="Times New Roman" w:hAnsi="Times New Roman" w:hint="eastAsia"/>
          <w:bCs/>
          <w:color w:val="000000" w:themeColor="text1"/>
          <w:sz w:val="24"/>
        </w:rPr>
        <w:t>杀菌设备</w:t>
      </w:r>
      <w:r w:rsidR="00EB4720">
        <w:rPr>
          <w:rFonts w:ascii="Times New Roman" w:hAnsi="Times New Roman" w:hint="eastAsia"/>
          <w:bCs/>
          <w:color w:val="000000" w:themeColor="text1"/>
          <w:sz w:val="24"/>
        </w:rPr>
        <w:t>，</w:t>
      </w:r>
      <w:r w:rsidR="00F81AE7">
        <w:rPr>
          <w:rFonts w:ascii="Times New Roman" w:hAnsi="Times New Roman" w:hint="eastAsia"/>
          <w:bCs/>
          <w:color w:val="000000" w:themeColor="text1"/>
          <w:sz w:val="24"/>
        </w:rPr>
        <w:t>设备对</w:t>
      </w:r>
      <w:r w:rsidRPr="00AE60C3">
        <w:rPr>
          <w:rFonts w:ascii="Times New Roman" w:hAnsi="Times New Roman" w:hint="eastAsia"/>
          <w:bCs/>
          <w:color w:val="000000" w:themeColor="text1"/>
          <w:sz w:val="24"/>
        </w:rPr>
        <w:t>生鲜乳杀菌效果</w:t>
      </w:r>
      <w:r w:rsidR="00F81AE7">
        <w:rPr>
          <w:rFonts w:ascii="Times New Roman" w:hAnsi="Times New Roman" w:hint="eastAsia"/>
          <w:bCs/>
          <w:color w:val="000000" w:themeColor="text1"/>
          <w:sz w:val="24"/>
        </w:rPr>
        <w:t>优异，且能够保留营养成分，</w:t>
      </w:r>
      <w:r w:rsidR="00A401CF">
        <w:rPr>
          <w:rFonts w:ascii="Times New Roman" w:hAnsi="Times New Roman" w:hint="eastAsia"/>
          <w:bCs/>
          <w:color w:val="000000" w:themeColor="text1"/>
          <w:sz w:val="24"/>
        </w:rPr>
        <w:t>解决</w:t>
      </w:r>
      <w:r w:rsidR="00F81AE7">
        <w:rPr>
          <w:rFonts w:ascii="Times New Roman" w:hAnsi="Times New Roman" w:hint="eastAsia"/>
          <w:bCs/>
          <w:color w:val="000000" w:themeColor="text1"/>
          <w:sz w:val="24"/>
        </w:rPr>
        <w:t>了传统光杀菌技术</w:t>
      </w:r>
      <w:r w:rsidR="00A401CF">
        <w:rPr>
          <w:rFonts w:ascii="Times New Roman" w:hAnsi="Times New Roman" w:hint="eastAsia"/>
          <w:bCs/>
          <w:color w:val="000000" w:themeColor="text1"/>
          <w:sz w:val="24"/>
        </w:rPr>
        <w:t>因穿透性差导致的杀菌不彻底</w:t>
      </w:r>
      <w:r w:rsidR="00DC2289">
        <w:rPr>
          <w:rFonts w:ascii="Times New Roman" w:hAnsi="Times New Roman" w:hint="eastAsia"/>
          <w:bCs/>
          <w:color w:val="000000" w:themeColor="text1"/>
          <w:sz w:val="24"/>
        </w:rPr>
        <w:t>且处理量低、</w:t>
      </w:r>
      <w:r w:rsidR="00A401CF">
        <w:rPr>
          <w:rFonts w:ascii="Times New Roman" w:hAnsi="Times New Roman" w:hint="eastAsia"/>
          <w:bCs/>
          <w:color w:val="000000" w:themeColor="text1"/>
          <w:sz w:val="24"/>
        </w:rPr>
        <w:t>热杀菌破坏营养成分的技术瓶颈，在生乳微生物污染控制与预防</w:t>
      </w:r>
      <w:r w:rsidR="00DC2289">
        <w:rPr>
          <w:rFonts w:ascii="Times New Roman" w:hAnsi="Times New Roman" w:hint="eastAsia"/>
          <w:bCs/>
          <w:color w:val="000000" w:themeColor="text1"/>
          <w:sz w:val="24"/>
        </w:rPr>
        <w:t>方面具有广阔的市场前景</w:t>
      </w:r>
      <w:r w:rsidR="00A401CF">
        <w:rPr>
          <w:rFonts w:ascii="Times New Roman" w:hAnsi="Times New Roman" w:hint="eastAsia"/>
          <w:bCs/>
          <w:color w:val="000000" w:themeColor="text1"/>
          <w:sz w:val="24"/>
        </w:rPr>
        <w:t>。</w:t>
      </w:r>
      <w:bookmarkStart w:id="4" w:name="_Hlk98909206"/>
      <w:r w:rsidR="00DC2289">
        <w:rPr>
          <w:rFonts w:ascii="Times New Roman" w:hAnsi="Times New Roman" w:hint="eastAsia"/>
          <w:bCs/>
          <w:color w:val="000000" w:themeColor="text1"/>
          <w:sz w:val="24"/>
        </w:rPr>
        <w:t>该设备已</w:t>
      </w:r>
      <w:r w:rsidR="00A401CF">
        <w:rPr>
          <w:rFonts w:ascii="Times New Roman" w:hAnsi="Times New Roman" w:hint="eastAsia"/>
          <w:bCs/>
          <w:color w:val="000000" w:themeColor="text1"/>
          <w:sz w:val="24"/>
        </w:rPr>
        <w:t>在</w:t>
      </w:r>
      <w:r w:rsidR="00A401CF" w:rsidRPr="00A401CF">
        <w:rPr>
          <w:rFonts w:ascii="Times New Roman" w:hAnsi="Times New Roman" w:hint="eastAsia"/>
          <w:bCs/>
          <w:color w:val="000000" w:themeColor="text1"/>
          <w:sz w:val="24"/>
        </w:rPr>
        <w:t>苏州国福环保科技有限公司</w:t>
      </w:r>
      <w:r w:rsidR="00DC2289">
        <w:rPr>
          <w:rFonts w:ascii="Times New Roman" w:hAnsi="Times New Roman" w:hint="eastAsia"/>
          <w:bCs/>
          <w:color w:val="000000" w:themeColor="text1"/>
          <w:sz w:val="24"/>
        </w:rPr>
        <w:t>完成装机，并进行实际应用推广</w:t>
      </w:r>
      <w:r w:rsidR="00005AC0">
        <w:rPr>
          <w:rFonts w:ascii="Times New Roman" w:hAnsi="Times New Roman" w:hint="eastAsia"/>
          <w:bCs/>
          <w:color w:val="000000" w:themeColor="text1"/>
          <w:sz w:val="24"/>
        </w:rPr>
        <w:t>。</w:t>
      </w:r>
      <w:bookmarkEnd w:id="4"/>
      <w:r w:rsidR="00DC2289">
        <w:rPr>
          <w:rFonts w:ascii="Times New Roman" w:hAnsi="Times New Roman" w:hint="eastAsia"/>
          <w:bCs/>
          <w:color w:val="000000" w:themeColor="text1"/>
          <w:sz w:val="24"/>
        </w:rPr>
        <w:t>核心技术</w:t>
      </w:r>
      <w:r w:rsidR="00C916E5">
        <w:rPr>
          <w:rFonts w:ascii="Times New Roman" w:hAnsi="Times New Roman" w:hint="eastAsia"/>
          <w:bCs/>
          <w:color w:val="000000" w:themeColor="text1"/>
          <w:sz w:val="24"/>
        </w:rPr>
        <w:t>已授权</w:t>
      </w:r>
      <w:r w:rsidR="006F7525">
        <w:rPr>
          <w:rFonts w:ascii="Times New Roman" w:hAnsi="Times New Roman" w:hint="eastAsia"/>
          <w:bCs/>
          <w:color w:val="000000" w:themeColor="text1"/>
          <w:sz w:val="24"/>
        </w:rPr>
        <w:t>专利</w:t>
      </w:r>
      <w:r w:rsidR="00DC2289">
        <w:rPr>
          <w:rFonts w:ascii="Times New Roman" w:hAnsi="Times New Roman" w:hint="eastAsia"/>
          <w:bCs/>
          <w:color w:val="000000" w:themeColor="text1"/>
          <w:sz w:val="24"/>
        </w:rPr>
        <w:t>1</w:t>
      </w:r>
      <w:r w:rsidR="00DC2289">
        <w:rPr>
          <w:rFonts w:ascii="Times New Roman" w:hAnsi="Times New Roman" w:hint="eastAsia"/>
          <w:bCs/>
          <w:color w:val="000000" w:themeColor="text1"/>
          <w:sz w:val="24"/>
        </w:rPr>
        <w:t>项</w:t>
      </w:r>
      <w:r w:rsidR="00F81AE7">
        <w:rPr>
          <w:rFonts w:ascii="Times New Roman" w:hAnsi="Times New Roman" w:hint="eastAsia"/>
          <w:bCs/>
          <w:color w:val="000000" w:themeColor="text1"/>
          <w:sz w:val="24"/>
        </w:rPr>
        <w:t>。</w:t>
      </w:r>
    </w:p>
    <w:p w14:paraId="32228974" w14:textId="4FD3FE58" w:rsidR="00512FC0" w:rsidRPr="00956AAD" w:rsidRDefault="00DE5F34" w:rsidP="007548FD">
      <w:pPr>
        <w:ind w:firstLineChars="200" w:firstLine="480"/>
        <w:rPr>
          <w:rFonts w:ascii="Times New Roman" w:hAnsi="Times New Roman"/>
          <w:bCs/>
          <w:iCs/>
          <w:color w:val="000000" w:themeColor="text1"/>
          <w:sz w:val="24"/>
        </w:rPr>
      </w:pPr>
      <w:r w:rsidRPr="00201270">
        <w:rPr>
          <w:rFonts w:ascii="Times New Roman" w:hAnsi="Times New Roman" w:hint="eastAsia"/>
          <w:bCs/>
          <w:color w:val="000000" w:themeColor="text1"/>
          <w:sz w:val="24"/>
        </w:rPr>
        <w:t>针对目前商品化</w:t>
      </w:r>
      <w:r w:rsidR="00A95429">
        <w:rPr>
          <w:rFonts w:ascii="Times New Roman" w:hAnsi="Times New Roman" w:hint="eastAsia"/>
          <w:bCs/>
          <w:color w:val="000000" w:themeColor="text1"/>
          <w:sz w:val="24"/>
        </w:rPr>
        <w:t>食品包装材料</w:t>
      </w:r>
      <w:r w:rsidRPr="00201270">
        <w:rPr>
          <w:rFonts w:ascii="Times New Roman" w:hAnsi="Times New Roman" w:hint="eastAsia"/>
          <w:bCs/>
          <w:color w:val="000000" w:themeColor="text1"/>
          <w:sz w:val="24"/>
        </w:rPr>
        <w:t>不易降解问题</w:t>
      </w:r>
      <w:r w:rsidR="00F81AE7" w:rsidRPr="00201270">
        <w:rPr>
          <w:rFonts w:ascii="Times New Roman" w:hAnsi="Times New Roman" w:hint="eastAsia"/>
          <w:bCs/>
          <w:color w:val="000000" w:themeColor="text1"/>
          <w:sz w:val="24"/>
        </w:rPr>
        <w:t>，</w:t>
      </w:r>
      <w:r w:rsidR="00AC4F49" w:rsidRPr="00201270">
        <w:rPr>
          <w:rFonts w:ascii="Times New Roman" w:hAnsi="Times New Roman" w:hint="eastAsia"/>
          <w:bCs/>
          <w:color w:val="000000" w:themeColor="text1"/>
          <w:sz w:val="24"/>
        </w:rPr>
        <w:t>积极响应国家</w:t>
      </w:r>
      <w:r w:rsidR="00D6141A" w:rsidRPr="00201270">
        <w:rPr>
          <w:rFonts w:ascii="Times New Roman" w:hAnsi="Times New Roman" w:hint="eastAsia"/>
          <w:bCs/>
          <w:color w:val="000000" w:themeColor="text1"/>
          <w:sz w:val="24"/>
        </w:rPr>
        <w:t>加大可</w:t>
      </w:r>
      <w:r w:rsidR="00201270" w:rsidRPr="00201270">
        <w:rPr>
          <w:rFonts w:ascii="Times New Roman" w:hAnsi="Times New Roman" w:hint="eastAsia"/>
          <w:bCs/>
          <w:color w:val="000000" w:themeColor="text1"/>
          <w:sz w:val="24"/>
        </w:rPr>
        <w:t>降解</w:t>
      </w:r>
      <w:r w:rsidR="00D6141A" w:rsidRPr="00201270">
        <w:rPr>
          <w:rFonts w:ascii="Times New Roman" w:hAnsi="Times New Roman" w:hint="eastAsia"/>
          <w:bCs/>
          <w:color w:val="000000" w:themeColor="text1"/>
          <w:sz w:val="24"/>
        </w:rPr>
        <w:t>塑料</w:t>
      </w:r>
      <w:r w:rsidR="00201270" w:rsidRPr="00201270">
        <w:rPr>
          <w:rFonts w:ascii="Times New Roman" w:hAnsi="Times New Roman" w:hint="eastAsia"/>
          <w:bCs/>
          <w:color w:val="000000" w:themeColor="text1"/>
          <w:sz w:val="24"/>
        </w:rPr>
        <w:t>核心技术攻关的</w:t>
      </w:r>
      <w:r w:rsidR="00AC4F49" w:rsidRPr="00201270">
        <w:rPr>
          <w:rFonts w:ascii="Times New Roman" w:hAnsi="Times New Roman" w:hint="eastAsia"/>
          <w:bCs/>
          <w:color w:val="000000" w:themeColor="text1"/>
          <w:sz w:val="24"/>
        </w:rPr>
        <w:t>号召，</w:t>
      </w:r>
      <w:r w:rsidR="00F81AE7" w:rsidRPr="00201270">
        <w:rPr>
          <w:rFonts w:ascii="Times New Roman" w:hAnsi="Times New Roman" w:hint="eastAsia"/>
          <w:bCs/>
          <w:color w:val="000000" w:themeColor="text1"/>
          <w:sz w:val="24"/>
        </w:rPr>
        <w:t>中心成员与</w:t>
      </w:r>
      <w:r w:rsidR="008257A7" w:rsidRPr="00201270">
        <w:rPr>
          <w:rFonts w:ascii="Times New Roman" w:hAnsi="Times New Roman" w:hint="eastAsia"/>
          <w:bCs/>
          <w:color w:val="000000" w:themeColor="text1"/>
          <w:sz w:val="24"/>
        </w:rPr>
        <w:t>杭州娃</w:t>
      </w:r>
      <w:r w:rsidR="008257A7" w:rsidRPr="00293D88">
        <w:rPr>
          <w:rFonts w:ascii="Times New Roman" w:hAnsi="Times New Roman" w:hint="eastAsia"/>
          <w:bCs/>
          <w:color w:val="000000" w:themeColor="text1"/>
          <w:sz w:val="24"/>
        </w:rPr>
        <w:t>哈哈集团有限公司</w:t>
      </w:r>
      <w:r w:rsidR="008257A7">
        <w:rPr>
          <w:rFonts w:ascii="Times New Roman" w:hAnsi="Times New Roman" w:hint="eastAsia"/>
          <w:bCs/>
          <w:color w:val="000000" w:themeColor="text1"/>
          <w:sz w:val="24"/>
        </w:rPr>
        <w:t>、</w:t>
      </w:r>
      <w:r w:rsidR="00F81AE7" w:rsidRPr="00201270">
        <w:rPr>
          <w:rFonts w:ascii="Times New Roman" w:hAnsi="Times New Roman" w:hint="eastAsia"/>
          <w:bCs/>
          <w:color w:val="000000" w:themeColor="text1"/>
          <w:sz w:val="24"/>
        </w:rPr>
        <w:t>杭州环申包装新材料股份有限公司</w:t>
      </w:r>
      <w:r w:rsidR="00AC4F49" w:rsidRPr="00293D88">
        <w:rPr>
          <w:rFonts w:ascii="Times New Roman" w:hAnsi="Times New Roman" w:hint="eastAsia"/>
          <w:bCs/>
          <w:color w:val="000000" w:themeColor="text1"/>
          <w:sz w:val="24"/>
        </w:rPr>
        <w:t>等</w:t>
      </w:r>
      <w:r w:rsidR="007A22F4">
        <w:rPr>
          <w:rFonts w:ascii="Times New Roman" w:hAnsi="Times New Roman" w:hint="eastAsia"/>
          <w:bCs/>
          <w:color w:val="000000" w:themeColor="text1"/>
          <w:sz w:val="24"/>
        </w:rPr>
        <w:t>行业骨干企业</w:t>
      </w:r>
      <w:r w:rsidR="00AC4F49">
        <w:rPr>
          <w:rFonts w:ascii="Times New Roman" w:hAnsi="Times New Roman" w:hint="eastAsia"/>
          <w:bCs/>
          <w:color w:val="000000" w:themeColor="text1"/>
          <w:sz w:val="24"/>
        </w:rPr>
        <w:t>建立联动合作</w:t>
      </w:r>
      <w:r w:rsidR="007A22F4">
        <w:rPr>
          <w:rFonts w:ascii="Times New Roman" w:hAnsi="Times New Roman" w:hint="eastAsia"/>
          <w:bCs/>
          <w:color w:val="000000" w:themeColor="text1"/>
          <w:sz w:val="24"/>
        </w:rPr>
        <w:t>关系</w:t>
      </w:r>
      <w:r w:rsidR="00F81AE7">
        <w:rPr>
          <w:rFonts w:ascii="Times New Roman" w:hAnsi="Times New Roman" w:hint="eastAsia"/>
          <w:bCs/>
          <w:color w:val="000000" w:themeColor="text1"/>
          <w:sz w:val="24"/>
        </w:rPr>
        <w:t>，</w:t>
      </w:r>
      <w:r w:rsidR="00AC4F49">
        <w:rPr>
          <w:rFonts w:ascii="Times New Roman" w:hAnsi="Times New Roman" w:hint="eastAsia"/>
          <w:bCs/>
          <w:color w:val="000000" w:themeColor="text1"/>
          <w:sz w:val="24"/>
        </w:rPr>
        <w:t>开发</w:t>
      </w:r>
      <w:r w:rsidR="00045928" w:rsidRPr="00045928">
        <w:rPr>
          <w:rFonts w:ascii="Times New Roman" w:hAnsi="Times New Roman" w:hint="eastAsia"/>
          <w:bCs/>
          <w:color w:val="000000" w:themeColor="text1"/>
          <w:sz w:val="24"/>
        </w:rPr>
        <w:t>出机械性能优异</w:t>
      </w:r>
      <w:r w:rsidR="00F25E6C">
        <w:rPr>
          <w:rFonts w:ascii="Times New Roman" w:hAnsi="Times New Roman" w:hint="eastAsia"/>
          <w:bCs/>
          <w:color w:val="000000" w:themeColor="text1"/>
          <w:sz w:val="24"/>
        </w:rPr>
        <w:t>、</w:t>
      </w:r>
      <w:r w:rsidR="007A22F4">
        <w:rPr>
          <w:rFonts w:ascii="Times New Roman" w:hAnsi="Times New Roman" w:hint="eastAsia"/>
          <w:bCs/>
          <w:color w:val="000000" w:themeColor="text1"/>
          <w:sz w:val="24"/>
        </w:rPr>
        <w:t>抑菌</w:t>
      </w:r>
      <w:r w:rsidR="00F25E6C">
        <w:rPr>
          <w:rFonts w:ascii="Times New Roman" w:hAnsi="Times New Roman" w:hint="eastAsia"/>
          <w:bCs/>
          <w:color w:val="000000" w:themeColor="text1"/>
          <w:sz w:val="24"/>
        </w:rPr>
        <w:t>性能</w:t>
      </w:r>
      <w:r w:rsidR="00AC4F49">
        <w:rPr>
          <w:rFonts w:ascii="Times New Roman" w:hAnsi="Times New Roman" w:hint="eastAsia"/>
          <w:bCs/>
          <w:color w:val="000000" w:themeColor="text1"/>
          <w:sz w:val="24"/>
        </w:rPr>
        <w:t>良好、</w:t>
      </w:r>
      <w:r w:rsidR="00AC4F49" w:rsidRPr="00045928">
        <w:rPr>
          <w:rFonts w:ascii="Times New Roman" w:hAnsi="Times New Roman" w:hint="eastAsia"/>
          <w:bCs/>
          <w:color w:val="000000" w:themeColor="text1"/>
          <w:sz w:val="24"/>
        </w:rPr>
        <w:t>可降解</w:t>
      </w:r>
      <w:r w:rsidR="00045928" w:rsidRPr="00045928">
        <w:rPr>
          <w:rFonts w:ascii="Times New Roman" w:hAnsi="Times New Roman" w:hint="eastAsia"/>
          <w:bCs/>
          <w:color w:val="000000" w:themeColor="text1"/>
          <w:sz w:val="24"/>
        </w:rPr>
        <w:t>的</w:t>
      </w:r>
      <w:r w:rsidR="00F25E6C">
        <w:rPr>
          <w:rFonts w:ascii="Times New Roman" w:hAnsi="Times New Roman" w:hint="eastAsia"/>
          <w:bCs/>
          <w:color w:val="000000" w:themeColor="text1"/>
          <w:sz w:val="24"/>
        </w:rPr>
        <w:t>奶酪</w:t>
      </w:r>
      <w:r w:rsidR="00F81AE7">
        <w:rPr>
          <w:rFonts w:ascii="Times New Roman" w:hAnsi="Times New Roman" w:hint="eastAsia"/>
          <w:bCs/>
          <w:color w:val="000000" w:themeColor="text1"/>
          <w:sz w:val="24"/>
        </w:rPr>
        <w:t>专用</w:t>
      </w:r>
      <w:r w:rsidR="00045928" w:rsidRPr="00045928">
        <w:rPr>
          <w:rFonts w:ascii="Times New Roman" w:hAnsi="Times New Roman" w:hint="eastAsia"/>
          <w:bCs/>
          <w:color w:val="000000" w:themeColor="text1"/>
          <w:sz w:val="24"/>
        </w:rPr>
        <w:t>包装膜。</w:t>
      </w:r>
      <w:r w:rsidR="00AC4F49" w:rsidRPr="00AC4F49">
        <w:rPr>
          <w:rFonts w:ascii="Times New Roman" w:hAnsi="Times New Roman" w:hint="eastAsia"/>
          <w:bCs/>
          <w:color w:val="000000" w:themeColor="text1"/>
          <w:sz w:val="24"/>
        </w:rPr>
        <w:t>目前正在进行相关</w:t>
      </w:r>
      <w:r w:rsidR="00AC4F49">
        <w:rPr>
          <w:rFonts w:ascii="Times New Roman" w:hAnsi="Times New Roman" w:hint="eastAsia"/>
          <w:bCs/>
          <w:color w:val="000000" w:themeColor="text1"/>
          <w:sz w:val="24"/>
        </w:rPr>
        <w:t>指标</w:t>
      </w:r>
      <w:r w:rsidR="00AC4F49" w:rsidRPr="00AC4F49">
        <w:rPr>
          <w:rFonts w:ascii="Times New Roman" w:hAnsi="Times New Roman" w:hint="eastAsia"/>
          <w:bCs/>
          <w:color w:val="000000" w:themeColor="text1"/>
          <w:sz w:val="24"/>
        </w:rPr>
        <w:t>评估，</w:t>
      </w:r>
      <w:r w:rsidR="00A95429">
        <w:rPr>
          <w:rFonts w:ascii="Times New Roman" w:hAnsi="Times New Roman" w:hint="eastAsia"/>
          <w:bCs/>
          <w:color w:val="000000" w:themeColor="text1"/>
          <w:sz w:val="24"/>
        </w:rPr>
        <w:t>有望</w:t>
      </w:r>
      <w:r w:rsidR="00AC4F49" w:rsidRPr="00AC4F49">
        <w:rPr>
          <w:rFonts w:ascii="Times New Roman" w:hAnsi="Times New Roman" w:hint="eastAsia"/>
          <w:bCs/>
          <w:color w:val="000000" w:themeColor="text1"/>
          <w:sz w:val="24"/>
        </w:rPr>
        <w:t>大规模的</w:t>
      </w:r>
      <w:r w:rsidR="00A95429">
        <w:rPr>
          <w:rFonts w:ascii="Times New Roman" w:hAnsi="Times New Roman" w:hint="eastAsia"/>
          <w:bCs/>
          <w:color w:val="000000" w:themeColor="text1"/>
          <w:sz w:val="24"/>
        </w:rPr>
        <w:t>推广</w:t>
      </w:r>
      <w:r w:rsidR="00AC4F49" w:rsidRPr="00AC4F49">
        <w:rPr>
          <w:rFonts w:ascii="Times New Roman" w:hAnsi="Times New Roman" w:hint="eastAsia"/>
          <w:bCs/>
          <w:color w:val="000000" w:themeColor="text1"/>
          <w:sz w:val="24"/>
        </w:rPr>
        <w:t>应用。</w:t>
      </w:r>
      <w:r w:rsidR="00AC4F49">
        <w:rPr>
          <w:rFonts w:ascii="Times New Roman" w:hAnsi="Times New Roman" w:hint="eastAsia"/>
          <w:bCs/>
          <w:color w:val="000000" w:themeColor="text1"/>
          <w:sz w:val="24"/>
        </w:rPr>
        <w:t>在此基础上，与</w:t>
      </w:r>
      <w:r w:rsidR="00AC4F49" w:rsidRPr="00507977">
        <w:rPr>
          <w:rFonts w:ascii="Times New Roman" w:hAnsi="Times New Roman" w:hint="eastAsia"/>
          <w:bCs/>
          <w:color w:val="000000" w:themeColor="text1"/>
          <w:sz w:val="24"/>
        </w:rPr>
        <w:t>杭州娃哈哈集团有限公司</w:t>
      </w:r>
      <w:r w:rsidR="00AC4F49" w:rsidRPr="00293D88">
        <w:rPr>
          <w:rFonts w:ascii="Times New Roman" w:hAnsi="Times New Roman" w:hint="eastAsia"/>
          <w:bCs/>
          <w:color w:val="000000" w:themeColor="text1"/>
          <w:sz w:val="24"/>
        </w:rPr>
        <w:t>等</w:t>
      </w:r>
      <w:r w:rsidR="00AC4F49" w:rsidRPr="00293D88">
        <w:rPr>
          <w:rFonts w:ascii="Times New Roman" w:hAnsi="Times New Roman"/>
          <w:bCs/>
          <w:color w:val="000000" w:themeColor="text1"/>
          <w:sz w:val="24"/>
        </w:rPr>
        <w:t>9</w:t>
      </w:r>
      <w:r w:rsidR="00AC4F49" w:rsidRPr="00293D88">
        <w:rPr>
          <w:rFonts w:ascii="Times New Roman" w:hAnsi="Times New Roman" w:hint="eastAsia"/>
          <w:bCs/>
          <w:color w:val="000000" w:themeColor="text1"/>
          <w:sz w:val="24"/>
        </w:rPr>
        <w:t>家企业</w:t>
      </w:r>
      <w:r w:rsidR="00AC4F49">
        <w:rPr>
          <w:rFonts w:ascii="Times New Roman" w:hAnsi="Times New Roman" w:hint="eastAsia"/>
          <w:bCs/>
          <w:color w:val="000000" w:themeColor="text1"/>
          <w:sz w:val="24"/>
        </w:rPr>
        <w:t>联合</w:t>
      </w:r>
      <w:r w:rsidR="002F22AD">
        <w:rPr>
          <w:rFonts w:ascii="Times New Roman" w:hAnsi="Times New Roman" w:hint="eastAsia"/>
          <w:bCs/>
          <w:color w:val="000000" w:themeColor="text1"/>
          <w:sz w:val="24"/>
        </w:rPr>
        <w:t>发布</w:t>
      </w:r>
      <w:r w:rsidR="00AC4F49">
        <w:rPr>
          <w:rFonts w:ascii="Times New Roman" w:hAnsi="Times New Roman" w:hint="eastAsia"/>
          <w:bCs/>
          <w:color w:val="000000" w:themeColor="text1"/>
          <w:sz w:val="24"/>
        </w:rPr>
        <w:t>《抗菌塑料（复合）软包装团体标准（</w:t>
      </w:r>
      <w:r w:rsidR="00AC4F49">
        <w:rPr>
          <w:rFonts w:ascii="Times New Roman" w:hAnsi="Times New Roman" w:hint="eastAsia"/>
          <w:bCs/>
          <w:color w:val="000000" w:themeColor="text1"/>
          <w:sz w:val="24"/>
        </w:rPr>
        <w:t>T</w:t>
      </w:r>
      <w:r w:rsidR="00AC4F49">
        <w:rPr>
          <w:rFonts w:ascii="Times New Roman" w:hAnsi="Times New Roman"/>
          <w:bCs/>
          <w:color w:val="000000" w:themeColor="text1"/>
          <w:sz w:val="24"/>
        </w:rPr>
        <w:t>/SHBX 012-2021</w:t>
      </w:r>
      <w:r w:rsidR="00AC4F49">
        <w:rPr>
          <w:rFonts w:ascii="Times New Roman" w:hAnsi="Times New Roman" w:hint="eastAsia"/>
          <w:bCs/>
          <w:color w:val="000000" w:themeColor="text1"/>
          <w:sz w:val="24"/>
        </w:rPr>
        <w:t>）》</w:t>
      </w:r>
      <w:r w:rsidR="00AC4F49">
        <w:rPr>
          <w:rFonts w:ascii="Times New Roman" w:hAnsi="Times New Roman" w:hint="eastAsia"/>
          <w:bCs/>
          <w:color w:val="000000" w:themeColor="text1"/>
          <w:sz w:val="24"/>
        </w:rPr>
        <w:t>1</w:t>
      </w:r>
      <w:r w:rsidR="00FB6DD2">
        <w:rPr>
          <w:rFonts w:ascii="Times New Roman" w:hAnsi="Times New Roman" w:hint="eastAsia"/>
          <w:bCs/>
          <w:color w:val="000000" w:themeColor="text1"/>
          <w:sz w:val="24"/>
        </w:rPr>
        <w:t>项。</w:t>
      </w:r>
      <w:r w:rsidR="007A22F4">
        <w:rPr>
          <w:rFonts w:ascii="Times New Roman" w:hAnsi="Times New Roman" w:hint="eastAsia"/>
          <w:bCs/>
          <w:color w:val="000000" w:themeColor="text1"/>
          <w:sz w:val="24"/>
        </w:rPr>
        <w:t>部分</w:t>
      </w:r>
      <w:r w:rsidR="000952EC" w:rsidRPr="0011252C">
        <w:rPr>
          <w:rFonts w:ascii="Times New Roman" w:hAnsi="Times New Roman"/>
          <w:bCs/>
          <w:color w:val="000000" w:themeColor="text1"/>
          <w:sz w:val="24"/>
        </w:rPr>
        <w:t>相关成果</w:t>
      </w:r>
      <w:r w:rsidR="0011252C">
        <w:rPr>
          <w:rFonts w:ascii="Times New Roman" w:hAnsi="Times New Roman" w:hint="eastAsia"/>
          <w:bCs/>
          <w:color w:val="000000" w:themeColor="text1"/>
          <w:sz w:val="24"/>
        </w:rPr>
        <w:t>发表在</w:t>
      </w:r>
      <w:r w:rsidR="0011252C" w:rsidRPr="0011252C">
        <w:rPr>
          <w:rFonts w:ascii="Times New Roman" w:hAnsi="Times New Roman"/>
          <w:bCs/>
          <w:i/>
          <w:sz w:val="24"/>
        </w:rPr>
        <w:t>Adv. Sci.</w:t>
      </w:r>
      <w:r w:rsidR="007A22F4">
        <w:rPr>
          <w:rFonts w:ascii="Times New Roman" w:hAnsi="Times New Roman"/>
          <w:bCs/>
          <w:i/>
          <w:sz w:val="24"/>
        </w:rPr>
        <w:t>, Chem. Eng. J</w:t>
      </w:r>
      <w:r w:rsidR="00956AAD">
        <w:rPr>
          <w:rFonts w:ascii="Times New Roman" w:hAnsi="Times New Roman" w:hint="eastAsia"/>
          <w:bCs/>
          <w:iCs/>
          <w:sz w:val="24"/>
        </w:rPr>
        <w:t>等高水平</w:t>
      </w:r>
      <w:r w:rsidR="007A22F4">
        <w:rPr>
          <w:rFonts w:ascii="Times New Roman" w:hAnsi="Times New Roman" w:hint="eastAsia"/>
          <w:bCs/>
          <w:iCs/>
          <w:sz w:val="24"/>
        </w:rPr>
        <w:t>学术</w:t>
      </w:r>
      <w:r w:rsidR="00956AAD">
        <w:rPr>
          <w:rFonts w:ascii="Times New Roman" w:hAnsi="Times New Roman" w:hint="eastAsia"/>
          <w:bCs/>
          <w:iCs/>
          <w:sz w:val="24"/>
        </w:rPr>
        <w:t>期刊。</w:t>
      </w:r>
    </w:p>
    <w:p w14:paraId="09ACF7E1" w14:textId="48F50DCD" w:rsidR="00920E18" w:rsidRPr="00AD2FF3" w:rsidRDefault="007548FD" w:rsidP="007548FD">
      <w:pPr>
        <w:pStyle w:val="ad"/>
        <w:ind w:leftChars="0" w:left="0" w:firstLineChars="200" w:firstLine="482"/>
        <w:rPr>
          <w:rFonts w:ascii="Times New Roman" w:eastAsia="宋体" w:hAnsi="Times New Roman" w:cs="Times New Roman"/>
          <w:b/>
          <w:bCs/>
          <w:color w:val="000000" w:themeColor="text1"/>
          <w:sz w:val="24"/>
          <w:szCs w:val="24"/>
          <w:lang w:eastAsia="zh-CN"/>
        </w:rPr>
      </w:pPr>
      <w:r>
        <w:rPr>
          <w:rFonts w:ascii="Times New Roman" w:eastAsia="宋体" w:hAnsi="Times New Roman" w:cs="Times New Roman" w:hint="eastAsia"/>
          <w:b/>
          <w:bCs/>
          <w:color w:val="000000" w:themeColor="text1"/>
          <w:sz w:val="24"/>
          <w:szCs w:val="24"/>
          <w:lang w:eastAsia="zh-CN"/>
        </w:rPr>
        <w:t>（</w:t>
      </w:r>
      <w:r>
        <w:rPr>
          <w:rFonts w:ascii="Times New Roman" w:eastAsia="宋体" w:hAnsi="Times New Roman" w:cs="Times New Roman" w:hint="eastAsia"/>
          <w:b/>
          <w:bCs/>
          <w:color w:val="000000" w:themeColor="text1"/>
          <w:sz w:val="24"/>
          <w:szCs w:val="24"/>
          <w:lang w:eastAsia="zh-CN"/>
        </w:rPr>
        <w:t>2</w:t>
      </w:r>
      <w:r>
        <w:rPr>
          <w:rFonts w:ascii="Times New Roman" w:eastAsia="宋体" w:hAnsi="Times New Roman" w:cs="Times New Roman" w:hint="eastAsia"/>
          <w:b/>
          <w:bCs/>
          <w:color w:val="000000" w:themeColor="text1"/>
          <w:sz w:val="24"/>
          <w:szCs w:val="24"/>
          <w:lang w:eastAsia="zh-CN"/>
        </w:rPr>
        <w:t>）</w:t>
      </w:r>
      <w:r w:rsidR="00F1350C" w:rsidRPr="00AD2FF3">
        <w:rPr>
          <w:rFonts w:ascii="Times New Roman" w:eastAsia="宋体" w:hAnsi="Times New Roman" w:cs="Times New Roman"/>
          <w:b/>
          <w:bCs/>
          <w:color w:val="000000" w:themeColor="text1"/>
          <w:sz w:val="24"/>
          <w:szCs w:val="24"/>
          <w:lang w:eastAsia="zh-CN"/>
        </w:rPr>
        <w:t>高效环保清洗技术攻关</w:t>
      </w:r>
    </w:p>
    <w:p w14:paraId="739AB488" w14:textId="662B6222" w:rsidR="00DE41FF" w:rsidRPr="00DE41FF" w:rsidRDefault="007A22F4" w:rsidP="007548FD">
      <w:pPr>
        <w:pStyle w:val="ad"/>
        <w:ind w:leftChars="0" w:left="0" w:firstLineChars="200" w:firstLine="480"/>
        <w:rPr>
          <w:rFonts w:ascii="Times New Roman" w:eastAsia="宋体" w:hAnsi="Times New Roman" w:cs="Times New Roman"/>
          <w:bCs/>
          <w:color w:val="000000" w:themeColor="text1"/>
          <w:sz w:val="24"/>
          <w:szCs w:val="24"/>
          <w:lang w:eastAsia="zh-CN"/>
        </w:rPr>
      </w:pPr>
      <w:r w:rsidRPr="00DB2ED4">
        <w:rPr>
          <w:rFonts w:ascii="Times New Roman" w:eastAsia="宋体" w:hAnsi="Times New Roman" w:cs="Times New Roman" w:hint="eastAsia"/>
          <w:bCs/>
          <w:color w:val="000000" w:themeColor="text1"/>
          <w:sz w:val="24"/>
          <w:szCs w:val="24"/>
          <w:lang w:eastAsia="zh-CN"/>
        </w:rPr>
        <w:t>面对来自</w:t>
      </w:r>
      <w:r w:rsidR="004D5EE3" w:rsidRPr="00DB2ED4">
        <w:rPr>
          <w:rFonts w:ascii="Times New Roman" w:eastAsia="宋体" w:hAnsi="Times New Roman" w:cs="Times New Roman" w:hint="eastAsia"/>
          <w:bCs/>
          <w:color w:val="000000" w:themeColor="text1"/>
          <w:sz w:val="24"/>
          <w:szCs w:val="24"/>
          <w:lang w:eastAsia="zh-CN"/>
        </w:rPr>
        <w:t>E</w:t>
      </w:r>
      <w:r w:rsidR="004D5EE3" w:rsidRPr="00DB2ED4">
        <w:rPr>
          <w:rFonts w:ascii="Times New Roman" w:eastAsia="宋体" w:hAnsi="Times New Roman" w:cs="Times New Roman"/>
          <w:bCs/>
          <w:color w:val="000000" w:themeColor="text1"/>
          <w:sz w:val="24"/>
          <w:szCs w:val="24"/>
          <w:lang w:eastAsia="zh-CN"/>
        </w:rPr>
        <w:t>COLAB</w:t>
      </w:r>
      <w:r w:rsidR="004D5EE3" w:rsidRPr="00DB2ED4">
        <w:rPr>
          <w:rFonts w:ascii="Times New Roman" w:eastAsia="宋体" w:hAnsi="Times New Roman" w:cs="Times New Roman" w:hint="eastAsia"/>
          <w:bCs/>
          <w:color w:val="000000" w:themeColor="text1"/>
          <w:sz w:val="24"/>
          <w:szCs w:val="24"/>
          <w:lang w:eastAsia="zh-CN"/>
        </w:rPr>
        <w:t>、</w:t>
      </w:r>
      <w:r w:rsidR="004D5EE3" w:rsidRPr="00DB2ED4">
        <w:rPr>
          <w:rFonts w:ascii="Times New Roman" w:eastAsia="宋体" w:hAnsi="Times New Roman" w:cs="Times New Roman" w:hint="eastAsia"/>
          <w:bCs/>
          <w:color w:val="000000" w:themeColor="text1"/>
          <w:sz w:val="24"/>
          <w:szCs w:val="24"/>
          <w:lang w:eastAsia="zh-CN"/>
        </w:rPr>
        <w:t>D</w:t>
      </w:r>
      <w:r w:rsidR="004D5EE3" w:rsidRPr="00DB2ED4">
        <w:rPr>
          <w:rFonts w:ascii="Times New Roman" w:eastAsia="宋体" w:hAnsi="Times New Roman" w:cs="Times New Roman"/>
          <w:bCs/>
          <w:color w:val="000000" w:themeColor="text1"/>
          <w:sz w:val="24"/>
          <w:szCs w:val="24"/>
          <w:lang w:eastAsia="zh-CN"/>
        </w:rPr>
        <w:t>IVERSEY</w:t>
      </w:r>
      <w:r w:rsidRPr="00DB2ED4">
        <w:rPr>
          <w:rFonts w:ascii="Times New Roman" w:eastAsia="宋体" w:hAnsi="Times New Roman" w:cs="Times New Roman" w:hint="eastAsia"/>
          <w:bCs/>
          <w:color w:val="000000" w:themeColor="text1"/>
          <w:sz w:val="24"/>
          <w:szCs w:val="24"/>
          <w:lang w:eastAsia="zh-CN"/>
        </w:rPr>
        <w:t>等</w:t>
      </w:r>
      <w:r w:rsidR="00A95429">
        <w:rPr>
          <w:rFonts w:ascii="Times New Roman" w:eastAsia="宋体" w:hAnsi="Times New Roman" w:cs="Times New Roman" w:hint="eastAsia"/>
          <w:bCs/>
          <w:color w:val="000000" w:themeColor="text1"/>
          <w:sz w:val="24"/>
          <w:szCs w:val="24"/>
          <w:lang w:eastAsia="zh-CN"/>
        </w:rPr>
        <w:t>国外企业</w:t>
      </w:r>
      <w:r w:rsidR="004D5EE3" w:rsidRPr="00DB2ED4">
        <w:rPr>
          <w:rFonts w:ascii="Times New Roman" w:eastAsia="宋体" w:hAnsi="Times New Roman" w:cs="Times New Roman" w:hint="eastAsia"/>
          <w:bCs/>
          <w:color w:val="000000" w:themeColor="text1"/>
          <w:sz w:val="24"/>
          <w:szCs w:val="24"/>
          <w:lang w:eastAsia="zh-CN"/>
        </w:rPr>
        <w:t>在乳业清洗</w:t>
      </w:r>
      <w:r w:rsidR="00A95429">
        <w:rPr>
          <w:rFonts w:ascii="Times New Roman" w:eastAsia="宋体" w:hAnsi="Times New Roman" w:cs="Times New Roman" w:hint="eastAsia"/>
          <w:bCs/>
          <w:color w:val="000000" w:themeColor="text1"/>
          <w:sz w:val="24"/>
          <w:szCs w:val="24"/>
          <w:lang w:eastAsia="zh-CN"/>
        </w:rPr>
        <w:t>领域的</w:t>
      </w:r>
      <w:r w:rsidRPr="00DB2ED4">
        <w:rPr>
          <w:rFonts w:ascii="Times New Roman" w:eastAsia="宋体" w:hAnsi="Times New Roman" w:cs="Times New Roman" w:hint="eastAsia"/>
          <w:bCs/>
          <w:color w:val="000000" w:themeColor="text1"/>
          <w:sz w:val="24"/>
          <w:szCs w:val="24"/>
          <w:lang w:eastAsia="zh-CN"/>
        </w:rPr>
        <w:t>技术垄断，</w:t>
      </w:r>
      <w:r w:rsidR="007E4B67" w:rsidRPr="00DB2ED4">
        <w:rPr>
          <w:rFonts w:ascii="Times New Roman" w:eastAsia="宋体" w:hAnsi="Times New Roman" w:cs="Times New Roman" w:hint="eastAsia"/>
          <w:bCs/>
          <w:color w:val="000000" w:themeColor="text1"/>
          <w:sz w:val="24"/>
          <w:szCs w:val="24"/>
          <w:lang w:eastAsia="zh-CN"/>
        </w:rPr>
        <w:t>响应国家推进奶业振兴保障乳品质量安全的</w:t>
      </w:r>
      <w:r w:rsidR="00133D70" w:rsidRPr="00DB2ED4">
        <w:rPr>
          <w:rFonts w:ascii="Times New Roman" w:eastAsia="宋体" w:hAnsi="Times New Roman" w:cs="Times New Roman" w:hint="eastAsia"/>
          <w:bCs/>
          <w:color w:val="000000" w:themeColor="text1"/>
          <w:sz w:val="24"/>
          <w:szCs w:val="24"/>
          <w:lang w:eastAsia="zh-CN"/>
        </w:rPr>
        <w:t>号召，</w:t>
      </w:r>
      <w:r w:rsidR="00A95429">
        <w:rPr>
          <w:rFonts w:ascii="Times New Roman" w:eastAsia="宋体" w:hAnsi="Times New Roman" w:cs="Times New Roman" w:hint="eastAsia"/>
          <w:bCs/>
          <w:color w:val="000000" w:themeColor="text1"/>
          <w:sz w:val="24"/>
          <w:szCs w:val="24"/>
          <w:lang w:eastAsia="zh-CN"/>
        </w:rPr>
        <w:t>中心</w:t>
      </w:r>
      <w:r w:rsidR="00133D70" w:rsidRPr="00DB2ED4">
        <w:rPr>
          <w:rFonts w:ascii="Times New Roman" w:eastAsia="宋体" w:hAnsi="Times New Roman" w:cs="Times New Roman" w:hint="eastAsia"/>
          <w:bCs/>
          <w:color w:val="000000" w:themeColor="text1"/>
          <w:sz w:val="24"/>
          <w:szCs w:val="24"/>
          <w:lang w:eastAsia="zh-CN"/>
        </w:rPr>
        <w:t>与内蒙古河西航天科技发展有限公司</w:t>
      </w:r>
      <w:r w:rsidR="00A95429">
        <w:rPr>
          <w:rFonts w:ascii="Times New Roman" w:eastAsia="宋体" w:hAnsi="Times New Roman" w:cs="Times New Roman" w:hint="eastAsia"/>
          <w:bCs/>
          <w:color w:val="000000" w:themeColor="text1"/>
          <w:sz w:val="24"/>
          <w:szCs w:val="24"/>
          <w:lang w:eastAsia="zh-CN"/>
        </w:rPr>
        <w:t>共建</w:t>
      </w:r>
      <w:r w:rsidR="00133D70" w:rsidRPr="00DB2ED4">
        <w:rPr>
          <w:rFonts w:ascii="Times New Roman" w:eastAsia="宋体" w:hAnsi="Times New Roman" w:cs="Times New Roman" w:hint="eastAsia"/>
          <w:bCs/>
          <w:color w:val="000000" w:themeColor="text1"/>
          <w:sz w:val="24"/>
          <w:szCs w:val="24"/>
          <w:lang w:eastAsia="zh-CN"/>
        </w:rPr>
        <w:t>洗消共建实验室，开发具有自主知识产权的清洗剂产品与技术</w:t>
      </w:r>
      <w:r w:rsidRPr="00DB2ED4">
        <w:rPr>
          <w:rFonts w:ascii="Times New Roman" w:eastAsia="宋体" w:hAnsi="Times New Roman" w:cs="Times New Roman" w:hint="eastAsia"/>
          <w:bCs/>
          <w:color w:val="000000" w:themeColor="text1"/>
          <w:sz w:val="24"/>
          <w:szCs w:val="24"/>
          <w:lang w:eastAsia="zh-CN"/>
        </w:rPr>
        <w:t>。</w:t>
      </w:r>
      <w:r w:rsidR="00133D70" w:rsidRPr="00DB2ED4">
        <w:rPr>
          <w:rFonts w:ascii="Times New Roman" w:eastAsia="宋体" w:hAnsi="Times New Roman" w:cs="Times New Roman" w:hint="eastAsia"/>
          <w:bCs/>
          <w:color w:val="000000" w:themeColor="text1"/>
          <w:sz w:val="24"/>
          <w:szCs w:val="24"/>
          <w:lang w:eastAsia="zh-CN"/>
        </w:rPr>
        <w:t>中心成员</w:t>
      </w:r>
      <w:r w:rsidR="00DE41FF" w:rsidRPr="00DB2ED4">
        <w:rPr>
          <w:rFonts w:ascii="Times New Roman" w:eastAsia="宋体" w:hAnsi="Times New Roman" w:cs="Times New Roman" w:hint="eastAsia"/>
          <w:bCs/>
          <w:color w:val="000000" w:themeColor="text1"/>
          <w:sz w:val="24"/>
          <w:szCs w:val="24"/>
          <w:lang w:eastAsia="zh-CN"/>
        </w:rPr>
        <w:t>选用降解性好的</w:t>
      </w:r>
      <w:r w:rsidR="00133D70" w:rsidRPr="00DB2ED4">
        <w:rPr>
          <w:rFonts w:ascii="Times New Roman" w:eastAsia="宋体" w:hAnsi="Times New Roman" w:cs="Times New Roman" w:hint="eastAsia"/>
          <w:bCs/>
          <w:color w:val="000000" w:themeColor="text1"/>
          <w:sz w:val="24"/>
          <w:szCs w:val="24"/>
          <w:lang w:eastAsia="zh-CN"/>
        </w:rPr>
        <w:t>天然产物</w:t>
      </w:r>
      <w:r w:rsidR="00DE41FF" w:rsidRPr="00DB2ED4">
        <w:rPr>
          <w:rFonts w:ascii="Times New Roman" w:eastAsia="宋体" w:hAnsi="Times New Roman" w:cs="Times New Roman" w:hint="eastAsia"/>
          <w:bCs/>
          <w:color w:val="000000" w:themeColor="text1"/>
          <w:sz w:val="24"/>
          <w:szCs w:val="24"/>
          <w:lang w:eastAsia="zh-CN"/>
        </w:rPr>
        <w:t>表面活性剂，</w:t>
      </w:r>
      <w:r w:rsidR="006D56A8" w:rsidRPr="00DB2ED4">
        <w:rPr>
          <w:rFonts w:ascii="Times New Roman" w:eastAsia="宋体" w:hAnsi="Times New Roman" w:cs="Times New Roman" w:hint="eastAsia"/>
          <w:bCs/>
          <w:color w:val="000000" w:themeColor="text1"/>
          <w:sz w:val="24"/>
          <w:szCs w:val="24"/>
          <w:lang w:eastAsia="zh-CN"/>
        </w:rPr>
        <w:t>与螯合剂、</w:t>
      </w:r>
      <w:r w:rsidR="0017350C" w:rsidRPr="00DB2ED4">
        <w:rPr>
          <w:rFonts w:ascii="Times New Roman" w:eastAsia="宋体" w:hAnsi="Times New Roman" w:cs="Times New Roman" w:hint="eastAsia"/>
          <w:bCs/>
          <w:color w:val="000000" w:themeColor="text1"/>
          <w:sz w:val="24"/>
          <w:szCs w:val="24"/>
          <w:lang w:eastAsia="zh-CN"/>
        </w:rPr>
        <w:t>天然成分杀菌剂、</w:t>
      </w:r>
      <w:r w:rsidR="006D56A8" w:rsidRPr="00DB2ED4">
        <w:rPr>
          <w:rFonts w:ascii="Times New Roman" w:eastAsia="宋体" w:hAnsi="Times New Roman" w:cs="Times New Roman" w:hint="eastAsia"/>
          <w:bCs/>
          <w:color w:val="000000" w:themeColor="text1"/>
          <w:sz w:val="24"/>
          <w:szCs w:val="24"/>
          <w:lang w:eastAsia="zh-CN"/>
        </w:rPr>
        <w:t>消泡剂、</w:t>
      </w:r>
      <w:r w:rsidR="00133D70" w:rsidRPr="00DB2ED4">
        <w:rPr>
          <w:rFonts w:ascii="Times New Roman" w:eastAsia="宋体" w:hAnsi="Times New Roman" w:cs="Times New Roman"/>
          <w:bCs/>
          <w:color w:val="000000" w:themeColor="text1"/>
          <w:sz w:val="24"/>
          <w:szCs w:val="24"/>
          <w:lang w:eastAsia="zh-CN"/>
        </w:rPr>
        <w:t>p</w:t>
      </w:r>
      <w:r w:rsidR="006D56A8" w:rsidRPr="00DB2ED4">
        <w:rPr>
          <w:rFonts w:ascii="Times New Roman" w:eastAsia="宋体" w:hAnsi="Times New Roman" w:cs="Times New Roman" w:hint="eastAsia"/>
          <w:bCs/>
          <w:color w:val="000000" w:themeColor="text1"/>
          <w:sz w:val="24"/>
          <w:szCs w:val="24"/>
          <w:lang w:eastAsia="zh-CN"/>
        </w:rPr>
        <w:t>H</w:t>
      </w:r>
      <w:r w:rsidR="006D56A8" w:rsidRPr="00DB2ED4">
        <w:rPr>
          <w:rFonts w:ascii="Times New Roman" w:eastAsia="宋体" w:hAnsi="Times New Roman" w:cs="Times New Roman" w:hint="eastAsia"/>
          <w:bCs/>
          <w:color w:val="000000" w:themeColor="text1"/>
          <w:sz w:val="24"/>
          <w:szCs w:val="24"/>
          <w:lang w:eastAsia="zh-CN"/>
        </w:rPr>
        <w:t>调节剂</w:t>
      </w:r>
      <w:r w:rsidR="00A95429">
        <w:rPr>
          <w:rFonts w:ascii="Times New Roman" w:eastAsia="宋体" w:hAnsi="Times New Roman" w:cs="Times New Roman" w:hint="eastAsia"/>
          <w:bCs/>
          <w:color w:val="000000" w:themeColor="text1"/>
          <w:sz w:val="24"/>
          <w:szCs w:val="24"/>
          <w:lang w:eastAsia="zh-CN"/>
        </w:rPr>
        <w:t>及</w:t>
      </w:r>
      <w:r w:rsidR="006D56A8" w:rsidRPr="00DB2ED4">
        <w:rPr>
          <w:rFonts w:ascii="Times New Roman" w:eastAsia="宋体" w:hAnsi="Times New Roman" w:cs="Times New Roman" w:hint="eastAsia"/>
          <w:bCs/>
          <w:color w:val="000000" w:themeColor="text1"/>
          <w:sz w:val="24"/>
          <w:szCs w:val="24"/>
          <w:lang w:eastAsia="zh-CN"/>
        </w:rPr>
        <w:t>电解质</w:t>
      </w:r>
      <w:r w:rsidR="006D56A8" w:rsidRPr="006D56A8">
        <w:rPr>
          <w:rFonts w:ascii="Times New Roman" w:eastAsia="宋体" w:hAnsi="Times New Roman" w:cs="Times New Roman" w:hint="eastAsia"/>
          <w:bCs/>
          <w:color w:val="000000" w:themeColor="text1"/>
          <w:sz w:val="24"/>
          <w:szCs w:val="24"/>
          <w:lang w:eastAsia="zh-CN"/>
        </w:rPr>
        <w:t>等复配</w:t>
      </w:r>
      <w:r w:rsidR="0040308D">
        <w:rPr>
          <w:rFonts w:ascii="Times New Roman" w:eastAsia="宋体" w:hAnsi="Times New Roman" w:cs="Times New Roman" w:hint="eastAsia"/>
          <w:bCs/>
          <w:color w:val="000000" w:themeColor="text1"/>
          <w:sz w:val="24"/>
          <w:szCs w:val="24"/>
          <w:lang w:eastAsia="zh-CN"/>
        </w:rPr>
        <w:t>，</w:t>
      </w:r>
      <w:r w:rsidR="0029493A" w:rsidRPr="00DE41FF">
        <w:rPr>
          <w:rFonts w:ascii="Times New Roman" w:eastAsia="宋体" w:hAnsi="Times New Roman" w:cs="Times New Roman" w:hint="eastAsia"/>
          <w:bCs/>
          <w:color w:val="000000" w:themeColor="text1"/>
          <w:sz w:val="24"/>
          <w:szCs w:val="24"/>
          <w:lang w:eastAsia="zh-CN"/>
        </w:rPr>
        <w:t>研制</w:t>
      </w:r>
      <w:r w:rsidR="00133D70">
        <w:rPr>
          <w:rFonts w:ascii="Times New Roman" w:eastAsia="宋体" w:hAnsi="Times New Roman" w:cs="Times New Roman" w:hint="eastAsia"/>
          <w:bCs/>
          <w:color w:val="000000" w:themeColor="text1"/>
          <w:sz w:val="24"/>
          <w:szCs w:val="24"/>
          <w:lang w:eastAsia="zh-CN"/>
        </w:rPr>
        <w:t>出适合不同水质</w:t>
      </w:r>
      <w:r w:rsidR="004D5EE3">
        <w:rPr>
          <w:rFonts w:ascii="Times New Roman" w:eastAsia="宋体" w:hAnsi="Times New Roman" w:cs="Times New Roman" w:hint="eastAsia"/>
          <w:bCs/>
          <w:color w:val="000000" w:themeColor="text1"/>
          <w:sz w:val="24"/>
          <w:szCs w:val="24"/>
          <w:lang w:eastAsia="zh-CN"/>
        </w:rPr>
        <w:t>和不同奶垢性质</w:t>
      </w:r>
      <w:r w:rsidR="00133D70">
        <w:rPr>
          <w:rFonts w:ascii="Times New Roman" w:eastAsia="宋体" w:hAnsi="Times New Roman" w:cs="Times New Roman" w:hint="eastAsia"/>
          <w:bCs/>
          <w:color w:val="000000" w:themeColor="text1"/>
          <w:sz w:val="24"/>
          <w:szCs w:val="24"/>
          <w:lang w:eastAsia="zh-CN"/>
        </w:rPr>
        <w:t>的</w:t>
      </w:r>
      <w:r w:rsidR="0029493A" w:rsidRPr="00DE41FF">
        <w:rPr>
          <w:rFonts w:ascii="Times New Roman" w:eastAsia="宋体" w:hAnsi="Times New Roman" w:cs="Times New Roman" w:hint="eastAsia"/>
          <w:bCs/>
          <w:color w:val="000000" w:themeColor="text1"/>
          <w:sz w:val="24"/>
          <w:szCs w:val="24"/>
          <w:lang w:eastAsia="zh-CN"/>
        </w:rPr>
        <w:t>绿色复合</w:t>
      </w:r>
      <w:r w:rsidR="0029493A" w:rsidRPr="00DE41FF">
        <w:rPr>
          <w:rFonts w:ascii="Times New Roman" w:eastAsia="宋体" w:hAnsi="Times New Roman" w:cs="Times New Roman" w:hint="eastAsia"/>
          <w:bCs/>
          <w:color w:val="000000" w:themeColor="text1"/>
          <w:sz w:val="24"/>
          <w:szCs w:val="24"/>
          <w:lang w:eastAsia="zh-CN"/>
        </w:rPr>
        <w:t>CIP</w:t>
      </w:r>
      <w:r w:rsidR="0029493A" w:rsidRPr="00DE41FF">
        <w:rPr>
          <w:rFonts w:ascii="Times New Roman" w:eastAsia="宋体" w:hAnsi="Times New Roman" w:cs="Times New Roman" w:hint="eastAsia"/>
          <w:bCs/>
          <w:color w:val="000000" w:themeColor="text1"/>
          <w:sz w:val="24"/>
          <w:szCs w:val="24"/>
          <w:lang w:eastAsia="zh-CN"/>
        </w:rPr>
        <w:t>清洗剂</w:t>
      </w:r>
      <w:r w:rsidR="0040308D">
        <w:rPr>
          <w:rFonts w:ascii="Times New Roman" w:eastAsia="宋体" w:hAnsi="Times New Roman" w:cs="Times New Roman" w:hint="eastAsia"/>
          <w:bCs/>
          <w:color w:val="000000" w:themeColor="text1"/>
          <w:sz w:val="24"/>
          <w:szCs w:val="24"/>
          <w:lang w:eastAsia="zh-CN"/>
        </w:rPr>
        <w:t>产品</w:t>
      </w:r>
      <w:r w:rsidR="006D56A8" w:rsidRPr="006D56A8">
        <w:rPr>
          <w:rFonts w:ascii="Times New Roman" w:eastAsia="宋体" w:hAnsi="Times New Roman" w:cs="Times New Roman" w:hint="eastAsia"/>
          <w:bCs/>
          <w:color w:val="000000" w:themeColor="text1"/>
          <w:sz w:val="24"/>
          <w:szCs w:val="24"/>
          <w:lang w:eastAsia="zh-CN"/>
        </w:rPr>
        <w:t>。产品去污率效率高，杀菌性</w:t>
      </w:r>
      <w:r w:rsidR="00133D70">
        <w:rPr>
          <w:rFonts w:ascii="Times New Roman" w:eastAsia="宋体" w:hAnsi="Times New Roman" w:cs="Times New Roman" w:hint="eastAsia"/>
          <w:bCs/>
          <w:color w:val="000000" w:themeColor="text1"/>
          <w:sz w:val="24"/>
          <w:szCs w:val="24"/>
          <w:lang w:eastAsia="zh-CN"/>
        </w:rPr>
        <w:t>优异</w:t>
      </w:r>
      <w:r w:rsidR="006D56A8" w:rsidRPr="006D56A8">
        <w:rPr>
          <w:rFonts w:ascii="Times New Roman" w:eastAsia="宋体" w:hAnsi="Times New Roman" w:cs="Times New Roman" w:hint="eastAsia"/>
          <w:bCs/>
          <w:color w:val="000000" w:themeColor="text1"/>
          <w:sz w:val="24"/>
          <w:szCs w:val="24"/>
          <w:lang w:eastAsia="zh-CN"/>
        </w:rPr>
        <w:t>，清洗时间可缩短</w:t>
      </w:r>
      <w:r w:rsidR="006D56A8" w:rsidRPr="006D56A8">
        <w:rPr>
          <w:rFonts w:ascii="Times New Roman" w:eastAsia="宋体" w:hAnsi="Times New Roman" w:cs="Times New Roman" w:hint="eastAsia"/>
          <w:bCs/>
          <w:color w:val="000000" w:themeColor="text1"/>
          <w:sz w:val="24"/>
          <w:szCs w:val="24"/>
          <w:lang w:eastAsia="zh-CN"/>
        </w:rPr>
        <w:t>50%</w:t>
      </w:r>
      <w:r w:rsidR="006D56A8" w:rsidRPr="006D56A8">
        <w:rPr>
          <w:rFonts w:ascii="Times New Roman" w:eastAsia="宋体" w:hAnsi="Times New Roman" w:cs="Times New Roman" w:hint="eastAsia"/>
          <w:bCs/>
          <w:color w:val="000000" w:themeColor="text1"/>
          <w:sz w:val="24"/>
          <w:szCs w:val="24"/>
          <w:lang w:eastAsia="zh-CN"/>
        </w:rPr>
        <w:t>以上。研发的</w:t>
      </w:r>
      <w:r w:rsidR="00133D70">
        <w:rPr>
          <w:rFonts w:ascii="Times New Roman" w:eastAsia="宋体" w:hAnsi="Times New Roman" w:cs="Times New Roman" w:hint="eastAsia"/>
          <w:bCs/>
          <w:color w:val="000000" w:themeColor="text1"/>
          <w:sz w:val="24"/>
          <w:szCs w:val="24"/>
          <w:lang w:eastAsia="zh-CN"/>
        </w:rPr>
        <w:t>乳业专用</w:t>
      </w:r>
      <w:r w:rsidR="00133D70">
        <w:rPr>
          <w:rFonts w:ascii="Times New Roman" w:eastAsia="宋体" w:hAnsi="Times New Roman" w:cs="Times New Roman" w:hint="eastAsia"/>
          <w:bCs/>
          <w:color w:val="000000" w:themeColor="text1"/>
          <w:sz w:val="24"/>
          <w:szCs w:val="24"/>
          <w:lang w:eastAsia="zh-CN"/>
        </w:rPr>
        <w:t>C</w:t>
      </w:r>
      <w:r w:rsidR="00133D70">
        <w:rPr>
          <w:rFonts w:ascii="Times New Roman" w:eastAsia="宋体" w:hAnsi="Times New Roman" w:cs="Times New Roman"/>
          <w:bCs/>
          <w:color w:val="000000" w:themeColor="text1"/>
          <w:sz w:val="24"/>
          <w:szCs w:val="24"/>
          <w:lang w:eastAsia="zh-CN"/>
        </w:rPr>
        <w:t>IP</w:t>
      </w:r>
      <w:r w:rsidR="006D56A8" w:rsidRPr="006D56A8">
        <w:rPr>
          <w:rFonts w:ascii="Times New Roman" w:eastAsia="宋体" w:hAnsi="Times New Roman" w:cs="Times New Roman" w:hint="eastAsia"/>
          <w:bCs/>
          <w:color w:val="000000" w:themeColor="text1"/>
          <w:sz w:val="24"/>
          <w:szCs w:val="24"/>
          <w:lang w:eastAsia="zh-CN"/>
        </w:rPr>
        <w:t>清洗剂已申请国家发明专利。</w:t>
      </w:r>
      <w:r w:rsidR="00EB1B2C">
        <w:rPr>
          <w:rFonts w:ascii="Times New Roman" w:eastAsia="宋体" w:hAnsi="Times New Roman" w:cs="Times New Roman" w:hint="eastAsia"/>
          <w:bCs/>
          <w:color w:val="000000" w:themeColor="text1"/>
          <w:sz w:val="24"/>
          <w:szCs w:val="24"/>
          <w:lang w:eastAsia="zh-CN"/>
        </w:rPr>
        <w:t>目前，</w:t>
      </w:r>
      <w:r w:rsidR="0040308D" w:rsidRPr="0040308D">
        <w:rPr>
          <w:rFonts w:ascii="Times New Roman" w:eastAsia="宋体" w:hAnsi="Times New Roman" w:cs="Times New Roman" w:hint="eastAsia"/>
          <w:bCs/>
          <w:color w:val="000000" w:themeColor="text1"/>
          <w:sz w:val="24"/>
          <w:szCs w:val="24"/>
          <w:lang w:eastAsia="zh-CN"/>
        </w:rPr>
        <w:t>产品应用于内蒙古伊利实业集团股份有限公司和内蒙古蒙牛乳业（集团）股份有限公司</w:t>
      </w:r>
      <w:r w:rsidR="0040308D">
        <w:rPr>
          <w:rFonts w:ascii="Times New Roman" w:eastAsia="宋体" w:hAnsi="Times New Roman" w:cs="Times New Roman" w:hint="eastAsia"/>
          <w:bCs/>
          <w:color w:val="000000" w:themeColor="text1"/>
          <w:sz w:val="24"/>
          <w:szCs w:val="24"/>
          <w:lang w:eastAsia="zh-CN"/>
        </w:rPr>
        <w:t>。</w:t>
      </w:r>
      <w:r w:rsidR="00EB1B2C">
        <w:rPr>
          <w:rFonts w:ascii="Times New Roman" w:eastAsia="宋体" w:hAnsi="Times New Roman" w:cs="Times New Roman" w:hint="eastAsia"/>
          <w:bCs/>
          <w:color w:val="000000" w:themeColor="text1"/>
          <w:sz w:val="24"/>
          <w:szCs w:val="24"/>
          <w:lang w:eastAsia="zh-CN"/>
        </w:rPr>
        <w:t>中心</w:t>
      </w:r>
      <w:r w:rsidR="0040308D">
        <w:rPr>
          <w:rFonts w:ascii="Times New Roman" w:eastAsia="宋体" w:hAnsi="Times New Roman" w:cs="Times New Roman" w:hint="eastAsia"/>
          <w:bCs/>
          <w:color w:val="000000" w:themeColor="text1"/>
          <w:sz w:val="24"/>
          <w:szCs w:val="24"/>
          <w:lang w:eastAsia="zh-CN"/>
        </w:rPr>
        <w:t>将</w:t>
      </w:r>
      <w:r w:rsidR="00133D70">
        <w:rPr>
          <w:rFonts w:ascii="Times New Roman" w:eastAsia="宋体" w:hAnsi="Times New Roman" w:cs="Times New Roman" w:hint="eastAsia"/>
          <w:bCs/>
          <w:color w:val="000000" w:themeColor="text1"/>
          <w:sz w:val="24"/>
          <w:szCs w:val="24"/>
          <w:lang w:eastAsia="zh-CN"/>
        </w:rPr>
        <w:t>与</w:t>
      </w:r>
      <w:r w:rsidR="00133D70" w:rsidRPr="00133D70">
        <w:rPr>
          <w:rFonts w:ascii="Times New Roman" w:eastAsia="宋体" w:hAnsi="Times New Roman" w:cs="Times New Roman" w:hint="eastAsia"/>
          <w:bCs/>
          <w:color w:val="000000" w:themeColor="text1"/>
          <w:sz w:val="24"/>
          <w:szCs w:val="24"/>
          <w:lang w:eastAsia="zh-CN"/>
        </w:rPr>
        <w:t>内蒙古河西航天科技发展有限公司</w:t>
      </w:r>
      <w:r w:rsidR="00133D70">
        <w:rPr>
          <w:rFonts w:ascii="Times New Roman" w:eastAsia="宋体" w:hAnsi="Times New Roman" w:cs="Times New Roman" w:hint="eastAsia"/>
          <w:bCs/>
          <w:color w:val="000000" w:themeColor="text1"/>
          <w:sz w:val="24"/>
          <w:szCs w:val="24"/>
          <w:lang w:eastAsia="zh-CN"/>
        </w:rPr>
        <w:t>联合</w:t>
      </w:r>
      <w:r w:rsidR="00133D70" w:rsidRPr="00F24A24">
        <w:rPr>
          <w:rFonts w:ascii="Times New Roman" w:eastAsia="宋体" w:hAnsi="Times New Roman" w:cs="Times New Roman" w:hint="eastAsia"/>
          <w:bCs/>
          <w:color w:val="000000" w:themeColor="text1"/>
          <w:sz w:val="24"/>
          <w:szCs w:val="24"/>
          <w:lang w:eastAsia="zh-CN"/>
        </w:rPr>
        <w:t>进一步推广应用。</w:t>
      </w:r>
    </w:p>
    <w:p w14:paraId="3D673276" w14:textId="41D28898" w:rsidR="00DE41FF" w:rsidRPr="009F6EFA" w:rsidRDefault="00EB1B2C" w:rsidP="007548FD">
      <w:pPr>
        <w:pStyle w:val="ad"/>
        <w:ind w:leftChars="50" w:left="105" w:firstLineChars="200" w:firstLine="480"/>
        <w:rPr>
          <w:rFonts w:ascii="Times New Roman" w:eastAsia="宋体" w:hAnsi="Times New Roman" w:cs="Times New Roman"/>
          <w:bCs/>
          <w:color w:val="000000" w:themeColor="text1"/>
          <w:sz w:val="24"/>
          <w:szCs w:val="24"/>
          <w:highlight w:val="yellow"/>
          <w:lang w:eastAsia="zh-CN"/>
        </w:rPr>
      </w:pPr>
      <w:r>
        <w:rPr>
          <w:rFonts w:ascii="Times New Roman" w:eastAsia="宋体" w:hAnsi="Times New Roman" w:cs="Times New Roman" w:hint="eastAsia"/>
          <w:bCs/>
          <w:color w:val="000000" w:themeColor="text1"/>
          <w:sz w:val="24"/>
          <w:szCs w:val="24"/>
          <w:lang w:eastAsia="zh-CN"/>
        </w:rPr>
        <w:t>针对液奶生产加工过程中所</w:t>
      </w:r>
      <w:r w:rsidR="005876C8">
        <w:rPr>
          <w:rFonts w:ascii="Times New Roman" w:eastAsia="宋体" w:hAnsi="Times New Roman" w:cs="Times New Roman" w:hint="eastAsia"/>
          <w:bCs/>
          <w:color w:val="000000" w:themeColor="text1"/>
          <w:sz w:val="24"/>
          <w:szCs w:val="24"/>
          <w:lang w:eastAsia="zh-CN"/>
        </w:rPr>
        <w:t>面临</w:t>
      </w:r>
      <w:r>
        <w:rPr>
          <w:rFonts w:ascii="Times New Roman" w:eastAsia="宋体" w:hAnsi="Times New Roman" w:cs="Times New Roman" w:hint="eastAsia"/>
          <w:bCs/>
          <w:color w:val="000000" w:themeColor="text1"/>
          <w:sz w:val="24"/>
          <w:szCs w:val="24"/>
          <w:lang w:eastAsia="zh-CN"/>
        </w:rPr>
        <w:t>的清洗不彻底、</w:t>
      </w:r>
      <w:r w:rsidR="00A95429">
        <w:rPr>
          <w:rFonts w:ascii="Times New Roman" w:eastAsia="宋体" w:hAnsi="Times New Roman" w:cs="Times New Roman" w:hint="eastAsia"/>
          <w:bCs/>
          <w:color w:val="000000" w:themeColor="text1"/>
          <w:sz w:val="24"/>
          <w:szCs w:val="24"/>
          <w:lang w:eastAsia="zh-CN"/>
        </w:rPr>
        <w:t>过度</w:t>
      </w:r>
      <w:r>
        <w:rPr>
          <w:rFonts w:ascii="Times New Roman" w:eastAsia="宋体" w:hAnsi="Times New Roman" w:cs="Times New Roman" w:hint="eastAsia"/>
          <w:bCs/>
          <w:color w:val="000000" w:themeColor="text1"/>
          <w:sz w:val="24"/>
          <w:szCs w:val="24"/>
          <w:lang w:eastAsia="zh-CN"/>
        </w:rPr>
        <w:t>清洗等问题，中心成员根据实际</w:t>
      </w:r>
      <w:r w:rsidR="00201E02" w:rsidRPr="009F6EFA">
        <w:rPr>
          <w:rFonts w:ascii="Times New Roman" w:eastAsia="宋体" w:hAnsi="Times New Roman" w:cs="Times New Roman" w:hint="eastAsia"/>
          <w:bCs/>
          <w:color w:val="000000" w:themeColor="text1"/>
          <w:sz w:val="24"/>
          <w:szCs w:val="24"/>
          <w:lang w:eastAsia="zh-CN"/>
        </w:rPr>
        <w:t>奶垢</w:t>
      </w:r>
      <w:r>
        <w:rPr>
          <w:rFonts w:ascii="Times New Roman" w:eastAsia="宋体" w:hAnsi="Times New Roman" w:cs="Times New Roman" w:hint="eastAsia"/>
          <w:bCs/>
          <w:color w:val="000000" w:themeColor="text1"/>
          <w:sz w:val="24"/>
          <w:szCs w:val="24"/>
          <w:lang w:eastAsia="zh-CN"/>
        </w:rPr>
        <w:t>在复杂管理环境下的</w:t>
      </w:r>
      <w:r w:rsidR="00201E02" w:rsidRPr="009F6EFA">
        <w:rPr>
          <w:rFonts w:ascii="Times New Roman" w:eastAsia="宋体" w:hAnsi="Times New Roman" w:cs="Times New Roman" w:hint="eastAsia"/>
          <w:bCs/>
          <w:color w:val="000000" w:themeColor="text1"/>
          <w:sz w:val="24"/>
          <w:szCs w:val="24"/>
          <w:lang w:eastAsia="zh-CN"/>
        </w:rPr>
        <w:t>三维结构</w:t>
      </w:r>
      <w:r w:rsidR="009F6EFA" w:rsidRPr="009F6EFA">
        <w:rPr>
          <w:rFonts w:ascii="Times New Roman" w:eastAsia="宋体" w:hAnsi="Times New Roman" w:cs="Times New Roman" w:hint="eastAsia"/>
          <w:bCs/>
          <w:color w:val="000000" w:themeColor="text1"/>
          <w:sz w:val="24"/>
          <w:szCs w:val="24"/>
          <w:lang w:eastAsia="zh-CN"/>
        </w:rPr>
        <w:t>，</w:t>
      </w:r>
      <w:r w:rsidR="001E2127">
        <w:rPr>
          <w:rFonts w:ascii="Times New Roman" w:eastAsia="宋体" w:hAnsi="Times New Roman" w:cs="Times New Roman" w:hint="eastAsia"/>
          <w:bCs/>
          <w:color w:val="000000" w:themeColor="text1"/>
          <w:sz w:val="24"/>
          <w:szCs w:val="24"/>
          <w:lang w:eastAsia="zh-CN"/>
        </w:rPr>
        <w:t>已</w:t>
      </w:r>
      <w:r w:rsidR="009F6EFA" w:rsidRPr="009F6EFA">
        <w:rPr>
          <w:rFonts w:ascii="Times New Roman" w:eastAsia="宋体" w:hAnsi="Times New Roman" w:cs="Times New Roman" w:hint="eastAsia"/>
          <w:bCs/>
          <w:color w:val="000000" w:themeColor="text1"/>
          <w:sz w:val="24"/>
          <w:szCs w:val="24"/>
          <w:lang w:eastAsia="zh-CN"/>
        </w:rPr>
        <w:t>初步建立</w:t>
      </w:r>
      <w:r>
        <w:rPr>
          <w:rFonts w:ascii="Times New Roman" w:eastAsia="宋体" w:hAnsi="Times New Roman" w:cs="Times New Roman" w:hint="eastAsia"/>
          <w:bCs/>
          <w:color w:val="000000" w:themeColor="text1"/>
          <w:sz w:val="24"/>
          <w:szCs w:val="24"/>
          <w:lang w:eastAsia="zh-CN"/>
        </w:rPr>
        <w:t>可用于不同场景的</w:t>
      </w:r>
      <w:r w:rsidR="009F6EFA" w:rsidRPr="009F6EFA">
        <w:rPr>
          <w:rFonts w:ascii="Times New Roman" w:eastAsia="宋体" w:hAnsi="Times New Roman" w:cs="Times New Roman" w:hint="eastAsia"/>
          <w:bCs/>
          <w:color w:val="000000" w:themeColor="text1"/>
          <w:sz w:val="24"/>
          <w:szCs w:val="24"/>
          <w:lang w:eastAsia="zh-CN"/>
        </w:rPr>
        <w:t>CFD</w:t>
      </w:r>
      <w:r>
        <w:rPr>
          <w:rFonts w:ascii="Times New Roman" w:eastAsia="宋体" w:hAnsi="Times New Roman" w:cs="Times New Roman" w:hint="eastAsia"/>
          <w:bCs/>
          <w:color w:val="000000" w:themeColor="text1"/>
          <w:sz w:val="24"/>
          <w:szCs w:val="24"/>
          <w:lang w:eastAsia="zh-CN"/>
        </w:rPr>
        <w:t>奶</w:t>
      </w:r>
      <w:r w:rsidR="009F6EFA" w:rsidRPr="009F6EFA">
        <w:rPr>
          <w:rFonts w:ascii="Times New Roman" w:eastAsia="宋体" w:hAnsi="Times New Roman" w:cs="Times New Roman" w:hint="eastAsia"/>
          <w:bCs/>
          <w:color w:val="000000" w:themeColor="text1"/>
          <w:sz w:val="24"/>
          <w:szCs w:val="24"/>
          <w:lang w:eastAsia="zh-CN"/>
        </w:rPr>
        <w:t>垢</w:t>
      </w:r>
      <w:r w:rsidR="005876C8">
        <w:rPr>
          <w:rFonts w:ascii="Times New Roman" w:eastAsia="宋体" w:hAnsi="Times New Roman" w:cs="Times New Roman" w:hint="eastAsia"/>
          <w:bCs/>
          <w:color w:val="000000" w:themeColor="text1"/>
          <w:sz w:val="24"/>
          <w:szCs w:val="24"/>
          <w:lang w:eastAsia="zh-CN"/>
        </w:rPr>
        <w:t>清洗</w:t>
      </w:r>
      <w:r w:rsidR="009F6EFA" w:rsidRPr="009F6EFA">
        <w:rPr>
          <w:rFonts w:ascii="Times New Roman" w:eastAsia="宋体" w:hAnsi="Times New Roman" w:cs="Times New Roman" w:hint="eastAsia"/>
          <w:bCs/>
          <w:color w:val="000000" w:themeColor="text1"/>
          <w:sz w:val="24"/>
          <w:szCs w:val="24"/>
          <w:lang w:eastAsia="zh-CN"/>
        </w:rPr>
        <w:t>模型</w:t>
      </w:r>
      <w:r>
        <w:rPr>
          <w:rFonts w:ascii="Times New Roman" w:eastAsia="宋体" w:hAnsi="Times New Roman" w:cs="Times New Roman" w:hint="eastAsia"/>
          <w:bCs/>
          <w:color w:val="000000" w:themeColor="text1"/>
          <w:sz w:val="24"/>
          <w:szCs w:val="24"/>
          <w:lang w:eastAsia="zh-CN"/>
        </w:rPr>
        <w:t>，</w:t>
      </w:r>
      <w:r w:rsidR="004D5EE3">
        <w:rPr>
          <w:rFonts w:ascii="Times New Roman" w:eastAsia="宋体" w:hAnsi="Times New Roman" w:cs="Times New Roman" w:hint="eastAsia"/>
          <w:bCs/>
          <w:color w:val="000000" w:themeColor="text1"/>
          <w:sz w:val="24"/>
          <w:szCs w:val="24"/>
          <w:lang w:eastAsia="zh-CN"/>
        </w:rPr>
        <w:t>为</w:t>
      </w:r>
      <w:r w:rsidR="005876C8">
        <w:rPr>
          <w:rFonts w:ascii="Times New Roman" w:eastAsia="宋体" w:hAnsi="Times New Roman" w:cs="Times New Roman" w:hint="eastAsia"/>
          <w:bCs/>
          <w:color w:val="000000" w:themeColor="text1"/>
          <w:sz w:val="24"/>
          <w:szCs w:val="24"/>
          <w:lang w:eastAsia="zh-CN"/>
        </w:rPr>
        <w:t>复杂奶垢的</w:t>
      </w:r>
      <w:r w:rsidR="004D5EE3">
        <w:rPr>
          <w:rFonts w:ascii="Times New Roman" w:eastAsia="宋体" w:hAnsi="Times New Roman" w:cs="Times New Roman" w:hint="eastAsia"/>
          <w:bCs/>
          <w:color w:val="000000" w:themeColor="text1"/>
          <w:sz w:val="24"/>
          <w:szCs w:val="24"/>
          <w:lang w:eastAsia="zh-CN"/>
        </w:rPr>
        <w:t>清洗提供指导和</w:t>
      </w:r>
      <w:r w:rsidR="00DB0C62">
        <w:rPr>
          <w:rFonts w:ascii="Times New Roman" w:eastAsia="宋体" w:hAnsi="Times New Roman" w:cs="Times New Roman" w:hint="eastAsia"/>
          <w:bCs/>
          <w:color w:val="000000" w:themeColor="text1"/>
          <w:sz w:val="24"/>
          <w:szCs w:val="24"/>
          <w:lang w:eastAsia="zh-CN"/>
        </w:rPr>
        <w:t>技术参考</w:t>
      </w:r>
      <w:r w:rsidR="004D5EE3">
        <w:rPr>
          <w:rFonts w:ascii="Times New Roman" w:eastAsia="宋体" w:hAnsi="Times New Roman" w:cs="Times New Roman" w:hint="eastAsia"/>
          <w:bCs/>
          <w:color w:val="000000" w:themeColor="text1"/>
          <w:sz w:val="24"/>
          <w:szCs w:val="24"/>
          <w:lang w:eastAsia="zh-CN"/>
        </w:rPr>
        <w:t>，</w:t>
      </w:r>
      <w:r w:rsidR="004D5EE3" w:rsidRPr="004D5EE3">
        <w:rPr>
          <w:rFonts w:ascii="Times New Roman" w:eastAsia="宋体" w:hAnsi="Times New Roman" w:cs="Times New Roman" w:hint="eastAsia"/>
          <w:bCs/>
          <w:color w:val="000000" w:themeColor="text1"/>
          <w:sz w:val="24"/>
          <w:szCs w:val="24"/>
          <w:lang w:eastAsia="zh-CN"/>
        </w:rPr>
        <w:t>实现高效且低成本清洗奶垢的同时最大限度提高清洗效果，符合节能环保理念。</w:t>
      </w:r>
      <w:r w:rsidR="00517FC2">
        <w:rPr>
          <w:rFonts w:ascii="Times New Roman" w:eastAsia="宋体" w:hAnsi="Times New Roman" w:cs="Times New Roman" w:hint="eastAsia"/>
          <w:bCs/>
          <w:color w:val="000000" w:themeColor="text1"/>
          <w:sz w:val="24"/>
          <w:szCs w:val="24"/>
          <w:lang w:eastAsia="zh-CN"/>
        </w:rPr>
        <w:t>下一步</w:t>
      </w:r>
      <w:r w:rsidR="00C348E1">
        <w:rPr>
          <w:rFonts w:ascii="Times New Roman" w:eastAsia="宋体" w:hAnsi="Times New Roman" w:cs="Times New Roman" w:hint="eastAsia"/>
          <w:bCs/>
          <w:color w:val="000000" w:themeColor="text1"/>
          <w:sz w:val="24"/>
          <w:szCs w:val="24"/>
          <w:lang w:eastAsia="zh-CN"/>
        </w:rPr>
        <w:t>，</w:t>
      </w:r>
      <w:r w:rsidR="00517FC2">
        <w:rPr>
          <w:rFonts w:ascii="Times New Roman" w:eastAsia="宋体" w:hAnsi="Times New Roman" w:cs="Times New Roman" w:hint="eastAsia"/>
          <w:bCs/>
          <w:color w:val="000000" w:themeColor="text1"/>
          <w:sz w:val="24"/>
          <w:szCs w:val="24"/>
          <w:lang w:eastAsia="zh-CN"/>
        </w:rPr>
        <w:t>中心成员拟</w:t>
      </w:r>
      <w:r w:rsidR="00C348E1">
        <w:rPr>
          <w:rFonts w:ascii="Times New Roman" w:eastAsia="宋体" w:hAnsi="Times New Roman" w:cs="Times New Roman" w:hint="eastAsia"/>
          <w:bCs/>
          <w:color w:val="000000" w:themeColor="text1"/>
          <w:sz w:val="24"/>
          <w:szCs w:val="24"/>
          <w:lang w:eastAsia="zh-CN"/>
        </w:rPr>
        <w:t>利用</w:t>
      </w:r>
      <w:r w:rsidR="00C348E1" w:rsidRPr="00C348E1">
        <w:rPr>
          <w:rFonts w:ascii="Times New Roman" w:eastAsia="宋体" w:hAnsi="Times New Roman" w:cs="Times New Roman" w:hint="eastAsia"/>
          <w:bCs/>
          <w:color w:val="000000" w:themeColor="text1"/>
          <w:sz w:val="24"/>
          <w:szCs w:val="24"/>
          <w:lang w:eastAsia="zh-CN"/>
        </w:rPr>
        <w:t>伊利实业集团股份有限公司</w:t>
      </w:r>
      <w:r w:rsidR="00C348E1">
        <w:rPr>
          <w:rFonts w:ascii="Times New Roman" w:eastAsia="宋体" w:hAnsi="Times New Roman" w:cs="Times New Roman" w:hint="eastAsia"/>
          <w:bCs/>
          <w:color w:val="000000" w:themeColor="text1"/>
          <w:sz w:val="24"/>
          <w:szCs w:val="24"/>
          <w:lang w:eastAsia="zh-CN"/>
        </w:rPr>
        <w:t>提供的清洗</w:t>
      </w:r>
      <w:r w:rsidR="00A95429">
        <w:rPr>
          <w:rFonts w:ascii="Times New Roman" w:eastAsia="宋体" w:hAnsi="Times New Roman" w:cs="Times New Roman" w:hint="eastAsia"/>
          <w:bCs/>
          <w:color w:val="000000" w:themeColor="text1"/>
          <w:sz w:val="24"/>
          <w:szCs w:val="24"/>
          <w:lang w:eastAsia="zh-CN"/>
        </w:rPr>
        <w:t>参数</w:t>
      </w:r>
      <w:r w:rsidR="00C348E1">
        <w:rPr>
          <w:rFonts w:ascii="Times New Roman" w:eastAsia="宋体" w:hAnsi="Times New Roman" w:cs="Times New Roman" w:hint="eastAsia"/>
          <w:bCs/>
          <w:color w:val="000000" w:themeColor="text1"/>
          <w:sz w:val="24"/>
          <w:szCs w:val="24"/>
          <w:lang w:eastAsia="zh-CN"/>
        </w:rPr>
        <w:t>，</w:t>
      </w:r>
      <w:r w:rsidR="00A95429">
        <w:rPr>
          <w:rFonts w:ascii="Times New Roman" w:eastAsia="宋体" w:hAnsi="Times New Roman" w:cs="Times New Roman" w:hint="eastAsia"/>
          <w:bCs/>
          <w:color w:val="000000" w:themeColor="text1"/>
          <w:sz w:val="24"/>
          <w:szCs w:val="24"/>
          <w:lang w:eastAsia="zh-CN"/>
        </w:rPr>
        <w:t>构建</w:t>
      </w:r>
      <w:r w:rsidR="00C348E1" w:rsidRPr="00293D88">
        <w:rPr>
          <w:rFonts w:ascii="Times New Roman" w:eastAsia="宋体" w:hAnsi="Times New Roman" w:cs="Times New Roman"/>
          <w:bCs/>
          <w:color w:val="000000" w:themeColor="text1"/>
          <w:sz w:val="24"/>
          <w:szCs w:val="24"/>
          <w:lang w:eastAsia="zh-CN"/>
        </w:rPr>
        <w:t>CFD</w:t>
      </w:r>
      <w:r w:rsidR="00C348E1" w:rsidRPr="00293D88">
        <w:rPr>
          <w:rFonts w:ascii="Times New Roman" w:eastAsia="宋体" w:hAnsi="Times New Roman" w:cs="Times New Roman" w:hint="eastAsia"/>
          <w:bCs/>
          <w:color w:val="000000" w:themeColor="text1"/>
          <w:sz w:val="24"/>
          <w:szCs w:val="24"/>
          <w:lang w:eastAsia="zh-CN"/>
        </w:rPr>
        <w:t>奶垢清洗模型</w:t>
      </w:r>
      <w:r w:rsidR="00A95429">
        <w:rPr>
          <w:rFonts w:ascii="Times New Roman" w:eastAsia="宋体" w:hAnsi="Times New Roman" w:cs="Times New Roman" w:hint="eastAsia"/>
          <w:bCs/>
          <w:color w:val="000000" w:themeColor="text1"/>
          <w:sz w:val="24"/>
          <w:szCs w:val="24"/>
          <w:lang w:eastAsia="zh-CN"/>
        </w:rPr>
        <w:t>数据库</w:t>
      </w:r>
      <w:r w:rsidR="00C348E1">
        <w:rPr>
          <w:rFonts w:ascii="Times New Roman" w:eastAsia="宋体" w:hAnsi="Times New Roman" w:cs="Times New Roman" w:hint="eastAsia"/>
          <w:bCs/>
          <w:color w:val="000000" w:themeColor="text1"/>
          <w:sz w:val="24"/>
          <w:szCs w:val="24"/>
          <w:lang w:eastAsia="zh-CN"/>
        </w:rPr>
        <w:t>，实现</w:t>
      </w:r>
      <w:r w:rsidR="00517FC2">
        <w:rPr>
          <w:rFonts w:ascii="Times New Roman" w:eastAsia="宋体" w:hAnsi="Times New Roman" w:cs="Times New Roman" w:hint="eastAsia"/>
          <w:bCs/>
          <w:color w:val="000000" w:themeColor="text1"/>
          <w:sz w:val="24"/>
          <w:szCs w:val="24"/>
          <w:lang w:eastAsia="zh-CN"/>
        </w:rPr>
        <w:t>在乳品及相关领域的</w:t>
      </w:r>
      <w:r w:rsidR="00C348E1">
        <w:rPr>
          <w:rFonts w:ascii="Times New Roman" w:eastAsia="宋体" w:hAnsi="Times New Roman" w:cs="Times New Roman" w:hint="eastAsia"/>
          <w:bCs/>
          <w:color w:val="000000" w:themeColor="text1"/>
          <w:sz w:val="24"/>
          <w:szCs w:val="24"/>
          <w:lang w:eastAsia="zh-CN"/>
        </w:rPr>
        <w:t>应用推广。</w:t>
      </w:r>
    </w:p>
    <w:p w14:paraId="03F45DB5" w14:textId="0C39391C" w:rsidR="00A52AF9" w:rsidRDefault="007548FD" w:rsidP="007548FD">
      <w:pPr>
        <w:snapToGrid w:val="0"/>
        <w:ind w:firstLineChars="200" w:firstLine="482"/>
        <w:textAlignment w:val="baseline"/>
        <w:rPr>
          <w:rFonts w:ascii="Times New Roman" w:hAnsi="Times New Roman"/>
          <w:b/>
          <w:color w:val="000000"/>
          <w:kern w:val="0"/>
          <w:sz w:val="24"/>
        </w:rPr>
      </w:pPr>
      <w:bookmarkStart w:id="5" w:name="_Hlk98994387"/>
      <w:r>
        <w:rPr>
          <w:rFonts w:ascii="Times New Roman" w:hAnsi="Times New Roman" w:hint="eastAsia"/>
          <w:b/>
          <w:color w:val="000000"/>
          <w:kern w:val="0"/>
          <w:sz w:val="24"/>
        </w:rPr>
        <w:t>（</w:t>
      </w:r>
      <w:r>
        <w:rPr>
          <w:rFonts w:ascii="Times New Roman" w:hAnsi="Times New Roman" w:hint="eastAsia"/>
          <w:b/>
          <w:color w:val="000000"/>
          <w:kern w:val="0"/>
          <w:sz w:val="24"/>
        </w:rPr>
        <w:t>3</w:t>
      </w:r>
      <w:r>
        <w:rPr>
          <w:rFonts w:ascii="Times New Roman" w:hAnsi="Times New Roman" w:hint="eastAsia"/>
          <w:b/>
          <w:color w:val="000000"/>
          <w:kern w:val="0"/>
          <w:sz w:val="24"/>
        </w:rPr>
        <w:t>）</w:t>
      </w:r>
      <w:r w:rsidRPr="00F550EB">
        <w:rPr>
          <w:rFonts w:ascii="Times New Roman" w:hAnsi="Times New Roman" w:hint="eastAsia"/>
          <w:b/>
          <w:color w:val="000000"/>
          <w:kern w:val="0"/>
          <w:sz w:val="24"/>
        </w:rPr>
        <w:t>乳制品营养品质分析</w:t>
      </w:r>
      <w:r>
        <w:rPr>
          <w:rFonts w:ascii="Times New Roman" w:hAnsi="Times New Roman" w:hint="eastAsia"/>
          <w:b/>
          <w:color w:val="000000"/>
          <w:kern w:val="0"/>
          <w:sz w:val="24"/>
        </w:rPr>
        <w:t>技术攻关</w:t>
      </w:r>
      <w:bookmarkEnd w:id="5"/>
    </w:p>
    <w:p w14:paraId="27119E09" w14:textId="456B362B" w:rsidR="007E132C" w:rsidRPr="000A3309" w:rsidRDefault="003145C0" w:rsidP="007548FD">
      <w:pPr>
        <w:ind w:firstLineChars="200" w:firstLine="480"/>
        <w:rPr>
          <w:bCs/>
          <w:color w:val="000000"/>
          <w:kern w:val="0"/>
          <w:sz w:val="24"/>
        </w:rPr>
      </w:pPr>
      <w:r>
        <w:rPr>
          <w:rFonts w:hint="eastAsia"/>
          <w:bCs/>
          <w:color w:val="000000"/>
          <w:kern w:val="0"/>
          <w:sz w:val="24"/>
        </w:rPr>
        <w:t>生产现场使用操作简便的快速检测方法，可使</w:t>
      </w:r>
      <w:r w:rsidR="00C348E1">
        <w:rPr>
          <w:rFonts w:hint="eastAsia"/>
          <w:bCs/>
          <w:color w:val="000000"/>
          <w:kern w:val="0"/>
          <w:sz w:val="24"/>
        </w:rPr>
        <w:t>乳品</w:t>
      </w:r>
      <w:r>
        <w:rPr>
          <w:rFonts w:hint="eastAsia"/>
          <w:bCs/>
          <w:color w:val="000000"/>
          <w:kern w:val="0"/>
          <w:sz w:val="24"/>
        </w:rPr>
        <w:t>安全预警前移，提高监督检测效率。</w:t>
      </w:r>
      <w:r w:rsidR="00C348E1">
        <w:rPr>
          <w:rFonts w:hint="eastAsia"/>
          <w:bCs/>
          <w:color w:val="000000"/>
          <w:kern w:val="0"/>
          <w:sz w:val="24"/>
        </w:rPr>
        <w:t>中心一直致力于</w:t>
      </w:r>
      <w:r>
        <w:rPr>
          <w:rFonts w:hint="eastAsia"/>
          <w:bCs/>
          <w:color w:val="000000"/>
          <w:kern w:val="0"/>
          <w:sz w:val="24"/>
        </w:rPr>
        <w:t>高灵敏、低成本</w:t>
      </w:r>
      <w:r w:rsidR="00C348E1">
        <w:rPr>
          <w:rFonts w:hint="eastAsia"/>
          <w:bCs/>
          <w:color w:val="000000"/>
          <w:kern w:val="0"/>
          <w:sz w:val="24"/>
        </w:rPr>
        <w:t>、</w:t>
      </w:r>
      <w:r>
        <w:rPr>
          <w:rFonts w:hint="eastAsia"/>
          <w:bCs/>
          <w:color w:val="000000"/>
          <w:kern w:val="0"/>
          <w:sz w:val="24"/>
        </w:rPr>
        <w:t>便携式设备</w:t>
      </w:r>
      <w:r w:rsidR="00C348E1">
        <w:rPr>
          <w:rFonts w:hint="eastAsia"/>
          <w:bCs/>
          <w:color w:val="000000"/>
          <w:kern w:val="0"/>
          <w:sz w:val="24"/>
        </w:rPr>
        <w:t>的开发</w:t>
      </w:r>
      <w:r>
        <w:rPr>
          <w:rFonts w:hint="eastAsia"/>
          <w:bCs/>
          <w:color w:val="000000"/>
          <w:kern w:val="0"/>
          <w:sz w:val="24"/>
        </w:rPr>
        <w:t>，实现生鲜乳中微</w:t>
      </w:r>
      <w:r w:rsidRPr="00BE2804">
        <w:rPr>
          <w:rFonts w:hint="eastAsia"/>
          <w:bCs/>
          <w:color w:val="000000"/>
          <w:kern w:val="0"/>
          <w:sz w:val="24"/>
        </w:rPr>
        <w:t>生物、抗生素残留</w:t>
      </w:r>
      <w:r w:rsidR="001053D4" w:rsidRPr="00BE2804">
        <w:rPr>
          <w:rFonts w:hint="eastAsia"/>
          <w:bCs/>
          <w:color w:val="000000"/>
          <w:kern w:val="0"/>
          <w:sz w:val="24"/>
        </w:rPr>
        <w:t>、重金属离子</w:t>
      </w:r>
      <w:r w:rsidRPr="00BE2804">
        <w:rPr>
          <w:rFonts w:hint="eastAsia"/>
          <w:bCs/>
          <w:color w:val="000000"/>
          <w:kern w:val="0"/>
          <w:sz w:val="24"/>
        </w:rPr>
        <w:t>的快速检测</w:t>
      </w:r>
      <w:r w:rsidR="00C348E1" w:rsidRPr="00BE2804">
        <w:rPr>
          <w:rFonts w:hint="eastAsia"/>
          <w:bCs/>
          <w:color w:val="000000"/>
          <w:kern w:val="0"/>
          <w:sz w:val="24"/>
        </w:rPr>
        <w:t>。</w:t>
      </w:r>
      <w:r w:rsidR="00517FC2" w:rsidRPr="00BE2804">
        <w:rPr>
          <w:rFonts w:ascii="Times New Roman" w:hAnsi="Times New Roman"/>
          <w:bCs/>
          <w:color w:val="000000" w:themeColor="text1"/>
          <w:sz w:val="24"/>
        </w:rPr>
        <w:t>中心成员</w:t>
      </w:r>
      <w:r w:rsidR="00517FC2" w:rsidRPr="00BE2804">
        <w:rPr>
          <w:rFonts w:ascii="Times New Roman" w:hAnsi="Times New Roman" w:hint="eastAsia"/>
          <w:bCs/>
          <w:color w:val="000000" w:themeColor="text1"/>
          <w:sz w:val="24"/>
        </w:rPr>
        <w:t>对</w:t>
      </w:r>
      <w:r w:rsidR="006303BB" w:rsidRPr="00BE2804">
        <w:rPr>
          <w:rFonts w:ascii="Times New Roman" w:hAnsi="Times New Roman" w:hint="eastAsia"/>
          <w:bCs/>
          <w:color w:val="000000" w:themeColor="text1"/>
          <w:sz w:val="24"/>
        </w:rPr>
        <w:t>丰源牧场、太平乳场</w:t>
      </w:r>
      <w:r w:rsidR="00BE2804">
        <w:rPr>
          <w:rFonts w:ascii="Times New Roman" w:hAnsi="Times New Roman" w:hint="eastAsia"/>
          <w:bCs/>
          <w:color w:val="000000" w:themeColor="text1"/>
          <w:sz w:val="24"/>
        </w:rPr>
        <w:t>的</w:t>
      </w:r>
      <w:r w:rsidR="00517FC2" w:rsidRPr="00AD2FF3">
        <w:rPr>
          <w:rFonts w:ascii="Times New Roman" w:hAnsi="Times New Roman"/>
          <w:bCs/>
          <w:color w:val="000000" w:themeColor="text1"/>
          <w:sz w:val="24"/>
        </w:rPr>
        <w:t>生鲜乳中体细胞、菌落总数、抗生素及病原微生物等风险因子进行</w:t>
      </w:r>
      <w:r w:rsidR="00517FC2">
        <w:rPr>
          <w:rFonts w:ascii="Times New Roman" w:hAnsi="Times New Roman" w:hint="eastAsia"/>
          <w:bCs/>
          <w:color w:val="000000" w:themeColor="text1"/>
          <w:sz w:val="24"/>
        </w:rPr>
        <w:t>监测分析与</w:t>
      </w:r>
      <w:r w:rsidR="00517FC2" w:rsidRPr="00AD2FF3">
        <w:rPr>
          <w:rFonts w:ascii="Times New Roman" w:hAnsi="Times New Roman"/>
          <w:bCs/>
          <w:color w:val="000000" w:themeColor="text1"/>
          <w:sz w:val="24"/>
        </w:rPr>
        <w:t>风险评估，找出关键风险点。同时对生鲜乳中乳铁蛋白、</w:t>
      </w:r>
      <w:r w:rsidR="00517FC2" w:rsidRPr="00AD2FF3">
        <w:rPr>
          <w:rFonts w:ascii="Times New Roman" w:hAnsi="Times New Roman"/>
          <w:bCs/>
          <w:i/>
          <w:color w:val="000000" w:themeColor="text1"/>
          <w:sz w:val="24"/>
        </w:rPr>
        <w:t>α</w:t>
      </w:r>
      <w:r w:rsidR="00517FC2" w:rsidRPr="00AD2FF3">
        <w:rPr>
          <w:rFonts w:ascii="Times New Roman" w:hAnsi="Times New Roman"/>
          <w:bCs/>
          <w:color w:val="000000" w:themeColor="text1"/>
          <w:sz w:val="24"/>
        </w:rPr>
        <w:t>乳白蛋白和</w:t>
      </w:r>
      <w:r w:rsidR="00517FC2" w:rsidRPr="00AD2FF3">
        <w:rPr>
          <w:rFonts w:ascii="Times New Roman" w:hAnsi="Times New Roman"/>
          <w:bCs/>
          <w:i/>
          <w:color w:val="000000" w:themeColor="text1"/>
          <w:sz w:val="24"/>
        </w:rPr>
        <w:t>β</w:t>
      </w:r>
      <w:r w:rsidR="00517FC2" w:rsidRPr="00AD2FF3">
        <w:rPr>
          <w:rFonts w:ascii="Times New Roman" w:hAnsi="Times New Roman"/>
          <w:bCs/>
          <w:color w:val="000000" w:themeColor="text1"/>
          <w:sz w:val="24"/>
        </w:rPr>
        <w:t>乳球蛋白等功能性营养成分进行评价，为营养健康的生鲜乳产品提供理论依据。</w:t>
      </w:r>
      <w:r w:rsidR="000A3309">
        <w:rPr>
          <w:rFonts w:hint="eastAsia"/>
          <w:bCs/>
          <w:color w:val="000000"/>
          <w:kern w:val="0"/>
          <w:sz w:val="24"/>
        </w:rPr>
        <w:t>此外，</w:t>
      </w:r>
      <w:r w:rsidR="00C348E1">
        <w:rPr>
          <w:rFonts w:hint="eastAsia"/>
          <w:bCs/>
          <w:color w:val="000000"/>
          <w:kern w:val="0"/>
          <w:sz w:val="24"/>
        </w:rPr>
        <w:t>中心在</w:t>
      </w:r>
      <w:r w:rsidR="00C348E1" w:rsidRPr="00C348E1">
        <w:rPr>
          <w:rFonts w:hint="eastAsia"/>
          <w:bCs/>
          <w:color w:val="000000"/>
          <w:kern w:val="0"/>
          <w:sz w:val="24"/>
        </w:rPr>
        <w:t>原有的乳制品生产链全程在线检测技术的基础上</w:t>
      </w:r>
      <w:r w:rsidR="00C348E1">
        <w:rPr>
          <w:rFonts w:hint="eastAsia"/>
          <w:bCs/>
          <w:color w:val="000000"/>
          <w:kern w:val="0"/>
          <w:sz w:val="24"/>
        </w:rPr>
        <w:t>，对原有的</w:t>
      </w:r>
      <w:r>
        <w:rPr>
          <w:rFonts w:hint="eastAsia"/>
          <w:bCs/>
          <w:color w:val="000000"/>
          <w:kern w:val="0"/>
          <w:sz w:val="24"/>
        </w:rPr>
        <w:t>有机质、无机质残留快速检测试剂盒</w:t>
      </w:r>
      <w:r w:rsidR="00C348E1">
        <w:rPr>
          <w:rFonts w:hint="eastAsia"/>
          <w:bCs/>
          <w:color w:val="000000"/>
          <w:kern w:val="0"/>
          <w:sz w:val="24"/>
        </w:rPr>
        <w:t>进行改良升级</w:t>
      </w:r>
      <w:r>
        <w:rPr>
          <w:rFonts w:hint="eastAsia"/>
          <w:bCs/>
          <w:color w:val="000000"/>
          <w:kern w:val="0"/>
          <w:sz w:val="24"/>
        </w:rPr>
        <w:t>，</w:t>
      </w:r>
      <w:r w:rsidRPr="00E80A06">
        <w:rPr>
          <w:rFonts w:hint="eastAsia"/>
          <w:bCs/>
          <w:color w:val="000000"/>
          <w:kern w:val="0"/>
          <w:sz w:val="24"/>
        </w:rPr>
        <w:t>建立生鲜乳质量安全评价体系，</w:t>
      </w:r>
      <w:r>
        <w:rPr>
          <w:rFonts w:hint="eastAsia"/>
          <w:bCs/>
          <w:color w:val="000000"/>
          <w:kern w:val="0"/>
          <w:sz w:val="24"/>
        </w:rPr>
        <w:t>实现乳制品生产现场清洁度的评价与指导。</w:t>
      </w:r>
    </w:p>
    <w:p w14:paraId="4CA019BC" w14:textId="081BE8F0" w:rsidR="00802EBC" w:rsidRPr="000B4EE5" w:rsidRDefault="007548FD" w:rsidP="007548FD">
      <w:pPr>
        <w:snapToGrid w:val="0"/>
        <w:ind w:firstLine="435"/>
        <w:textAlignment w:val="baseline"/>
        <w:rPr>
          <w:rFonts w:ascii="Times New Roman" w:hAnsi="Times New Roman"/>
          <w:b/>
          <w:color w:val="000000"/>
          <w:kern w:val="0"/>
          <w:sz w:val="24"/>
        </w:rPr>
      </w:pPr>
      <w:bookmarkStart w:id="6" w:name="_Hlk98995051"/>
      <w:r>
        <w:rPr>
          <w:rFonts w:ascii="Times New Roman" w:hAnsi="Times New Roman" w:hint="eastAsia"/>
          <w:b/>
          <w:color w:val="000000"/>
          <w:kern w:val="0"/>
          <w:sz w:val="24"/>
        </w:rPr>
        <w:t>（</w:t>
      </w:r>
      <w:r>
        <w:rPr>
          <w:rFonts w:ascii="Times New Roman" w:hAnsi="Times New Roman" w:hint="eastAsia"/>
          <w:b/>
          <w:color w:val="000000"/>
          <w:kern w:val="0"/>
          <w:sz w:val="24"/>
        </w:rPr>
        <w:t>4</w:t>
      </w:r>
      <w:r>
        <w:rPr>
          <w:rFonts w:ascii="Times New Roman" w:hAnsi="Times New Roman" w:hint="eastAsia"/>
          <w:b/>
          <w:color w:val="000000"/>
          <w:kern w:val="0"/>
          <w:sz w:val="24"/>
        </w:rPr>
        <w:t>）</w:t>
      </w:r>
      <w:r w:rsidRPr="00DB4399">
        <w:rPr>
          <w:rFonts w:ascii="Times New Roman" w:hAnsi="Times New Roman" w:hint="eastAsia"/>
          <w:b/>
          <w:color w:val="000000"/>
          <w:kern w:val="0"/>
          <w:sz w:val="24"/>
        </w:rPr>
        <w:t>乳制品质量安全风险评估</w:t>
      </w:r>
      <w:bookmarkEnd w:id="6"/>
      <w:r w:rsidR="0097499D">
        <w:rPr>
          <w:rFonts w:ascii="Times New Roman" w:hAnsi="Times New Roman" w:hint="eastAsia"/>
          <w:b/>
          <w:color w:val="000000"/>
          <w:kern w:val="0"/>
          <w:sz w:val="24"/>
        </w:rPr>
        <w:t>技术</w:t>
      </w:r>
      <w:r w:rsidR="00802EBC" w:rsidRPr="00DB4399">
        <w:rPr>
          <w:rFonts w:ascii="Times New Roman" w:hAnsi="Times New Roman" w:hint="eastAsia"/>
          <w:b/>
          <w:color w:val="000000"/>
          <w:kern w:val="0"/>
          <w:sz w:val="24"/>
        </w:rPr>
        <w:t>攻关</w:t>
      </w:r>
    </w:p>
    <w:p w14:paraId="35081CB6" w14:textId="6C957FD1" w:rsidR="00802EBC" w:rsidRDefault="00802EBC" w:rsidP="007548FD">
      <w:pPr>
        <w:ind w:firstLineChars="200" w:firstLine="480"/>
        <w:rPr>
          <w:bCs/>
          <w:color w:val="000000"/>
          <w:kern w:val="0"/>
          <w:sz w:val="24"/>
        </w:rPr>
      </w:pPr>
      <w:r>
        <w:rPr>
          <w:rFonts w:hint="eastAsia"/>
          <w:bCs/>
          <w:color w:val="000000"/>
          <w:kern w:val="0"/>
          <w:sz w:val="24"/>
        </w:rPr>
        <w:t>中心成员研发</w:t>
      </w:r>
      <w:r w:rsidR="000A3309">
        <w:rPr>
          <w:rFonts w:hint="eastAsia"/>
          <w:bCs/>
          <w:color w:val="000000"/>
          <w:kern w:val="0"/>
          <w:sz w:val="24"/>
        </w:rPr>
        <w:t>出</w:t>
      </w:r>
      <w:r>
        <w:rPr>
          <w:rFonts w:hint="eastAsia"/>
          <w:bCs/>
          <w:color w:val="000000"/>
          <w:kern w:val="0"/>
          <w:sz w:val="24"/>
        </w:rPr>
        <w:t>植物提取物为添加剂的奶牛饲粮，提高乳腺炎奶牛产奶量和干物质采食量，改善乳品品质，降低体细胞数，增强机体抗炎及抗氧化能力。相关技术已</w:t>
      </w:r>
      <w:r w:rsidRPr="00E86F0D">
        <w:rPr>
          <w:rFonts w:hint="eastAsia"/>
          <w:bCs/>
          <w:color w:val="000000"/>
          <w:kern w:val="0"/>
          <w:sz w:val="24"/>
        </w:rPr>
        <w:t>在</w:t>
      </w:r>
      <w:r w:rsidR="000A3309">
        <w:rPr>
          <w:rFonts w:hint="eastAsia"/>
          <w:bCs/>
          <w:color w:val="000000"/>
          <w:kern w:val="0"/>
          <w:sz w:val="24"/>
        </w:rPr>
        <w:t>内蒙古地区</w:t>
      </w:r>
      <w:r w:rsidRPr="00E86F0D">
        <w:rPr>
          <w:rFonts w:hint="eastAsia"/>
          <w:bCs/>
          <w:color w:val="000000"/>
          <w:kern w:val="0"/>
          <w:sz w:val="24"/>
        </w:rPr>
        <w:t>两个奶牛养殖场进行了示范推广</w:t>
      </w:r>
      <w:r>
        <w:rPr>
          <w:rFonts w:hint="eastAsia"/>
          <w:bCs/>
          <w:color w:val="000000"/>
          <w:kern w:val="0"/>
          <w:sz w:val="24"/>
        </w:rPr>
        <w:t>，效果良好</w:t>
      </w:r>
      <w:r w:rsidRPr="00E86F0D">
        <w:rPr>
          <w:rFonts w:hint="eastAsia"/>
          <w:bCs/>
          <w:color w:val="000000"/>
          <w:kern w:val="0"/>
          <w:sz w:val="24"/>
        </w:rPr>
        <w:t>。</w:t>
      </w:r>
      <w:r>
        <w:rPr>
          <w:rFonts w:hint="eastAsia"/>
          <w:bCs/>
          <w:color w:val="000000"/>
          <w:kern w:val="0"/>
          <w:sz w:val="24"/>
        </w:rPr>
        <w:t>此外，团队开发新型包埋技术，将</w:t>
      </w:r>
      <w:r w:rsidR="0074109F">
        <w:rPr>
          <w:rFonts w:hint="eastAsia"/>
          <w:bCs/>
          <w:color w:val="000000"/>
          <w:kern w:val="0"/>
          <w:sz w:val="24"/>
        </w:rPr>
        <w:t>从</w:t>
      </w:r>
      <w:r w:rsidRPr="0034126A">
        <w:rPr>
          <w:rFonts w:hint="eastAsia"/>
          <w:bCs/>
          <w:color w:val="000000"/>
          <w:kern w:val="0"/>
          <w:sz w:val="24"/>
        </w:rPr>
        <w:t>药食同源</w:t>
      </w:r>
      <w:r>
        <w:rPr>
          <w:rFonts w:hint="eastAsia"/>
          <w:bCs/>
          <w:color w:val="000000"/>
          <w:kern w:val="0"/>
          <w:sz w:val="24"/>
        </w:rPr>
        <w:t>食材</w:t>
      </w:r>
      <w:r w:rsidR="0074109F">
        <w:rPr>
          <w:rFonts w:hint="eastAsia"/>
          <w:bCs/>
          <w:color w:val="000000"/>
          <w:kern w:val="0"/>
          <w:sz w:val="24"/>
        </w:rPr>
        <w:t>中提取的</w:t>
      </w:r>
      <w:r>
        <w:rPr>
          <w:rFonts w:hint="eastAsia"/>
          <w:bCs/>
          <w:color w:val="000000"/>
          <w:kern w:val="0"/>
          <w:sz w:val="24"/>
        </w:rPr>
        <w:t>敏感营养物质进行包埋递送，提高人体对营养物质的吸收效率，改善风味和掩盖某些物质的不适气味和口感。</w:t>
      </w:r>
    </w:p>
    <w:p w14:paraId="6BC10132" w14:textId="588A4C1B" w:rsidR="000D152D" w:rsidRDefault="00D0103A" w:rsidP="007548FD">
      <w:pPr>
        <w:ind w:firstLineChars="200" w:firstLine="480"/>
        <w:rPr>
          <w:rFonts w:ascii="Times New Roman" w:hAnsi="Times New Roman"/>
          <w:bCs/>
          <w:color w:val="000000"/>
          <w:kern w:val="0"/>
          <w:sz w:val="24"/>
        </w:rPr>
      </w:pPr>
      <w:r>
        <w:rPr>
          <w:rFonts w:ascii="Times New Roman" w:hAnsi="Times New Roman" w:hint="eastAsia"/>
          <w:bCs/>
          <w:color w:val="000000"/>
          <w:kern w:val="0"/>
          <w:sz w:val="24"/>
        </w:rPr>
        <w:t>为应对乳业废水</w:t>
      </w:r>
      <w:r w:rsidR="006969A6">
        <w:rPr>
          <w:rFonts w:ascii="Times New Roman" w:hAnsi="Times New Roman" w:hint="eastAsia"/>
          <w:bCs/>
          <w:color w:val="000000"/>
          <w:kern w:val="0"/>
          <w:sz w:val="24"/>
        </w:rPr>
        <w:t>处理</w:t>
      </w:r>
      <w:r>
        <w:rPr>
          <w:rFonts w:ascii="Times New Roman" w:hAnsi="Times New Roman" w:hint="eastAsia"/>
          <w:bCs/>
          <w:color w:val="000000"/>
          <w:kern w:val="0"/>
          <w:sz w:val="24"/>
        </w:rPr>
        <w:t>压力，</w:t>
      </w:r>
      <w:r w:rsidR="0065091B">
        <w:rPr>
          <w:rFonts w:ascii="Times New Roman" w:hAnsi="Times New Roman" w:hint="eastAsia"/>
          <w:bCs/>
          <w:color w:val="000000"/>
          <w:kern w:val="0"/>
          <w:sz w:val="24"/>
        </w:rPr>
        <w:t>中心成员采取“</w:t>
      </w:r>
      <w:r w:rsidR="004C0155">
        <w:rPr>
          <w:rFonts w:ascii="Times New Roman" w:hAnsi="Times New Roman" w:hint="eastAsia"/>
          <w:bCs/>
          <w:color w:val="000000"/>
          <w:kern w:val="0"/>
          <w:sz w:val="24"/>
        </w:rPr>
        <w:t>变废为宝</w:t>
      </w:r>
      <w:r w:rsidR="0065091B">
        <w:rPr>
          <w:rFonts w:ascii="Times New Roman" w:hAnsi="Times New Roman" w:hint="eastAsia"/>
          <w:bCs/>
          <w:color w:val="000000"/>
          <w:kern w:val="0"/>
          <w:sz w:val="24"/>
        </w:rPr>
        <w:t>”策略，与</w:t>
      </w:r>
      <w:r w:rsidR="0065091B" w:rsidRPr="0065091B">
        <w:rPr>
          <w:rFonts w:ascii="Times New Roman" w:hAnsi="Times New Roman" w:hint="eastAsia"/>
          <w:bCs/>
          <w:color w:val="000000"/>
          <w:kern w:val="0"/>
          <w:sz w:val="24"/>
        </w:rPr>
        <w:t>蒙牛乳业集团常温质量管理部</w:t>
      </w:r>
      <w:r w:rsidR="0065091B">
        <w:rPr>
          <w:rFonts w:ascii="Times New Roman" w:hAnsi="Times New Roman" w:hint="eastAsia"/>
          <w:bCs/>
          <w:color w:val="000000"/>
          <w:kern w:val="0"/>
          <w:sz w:val="24"/>
        </w:rPr>
        <w:t>建立合作，开发</w:t>
      </w:r>
      <w:r w:rsidR="006969A6">
        <w:rPr>
          <w:rFonts w:ascii="Times New Roman" w:hAnsi="Times New Roman" w:hint="eastAsia"/>
          <w:bCs/>
          <w:color w:val="000000"/>
          <w:kern w:val="0"/>
          <w:sz w:val="24"/>
        </w:rPr>
        <w:t>从乳业</w:t>
      </w:r>
      <w:r w:rsidR="0065091B">
        <w:rPr>
          <w:rFonts w:ascii="Times New Roman" w:hAnsi="Times New Roman" w:hint="eastAsia"/>
          <w:bCs/>
          <w:color w:val="000000"/>
          <w:kern w:val="0"/>
          <w:sz w:val="24"/>
        </w:rPr>
        <w:t>废水</w:t>
      </w:r>
      <w:r w:rsidR="006969A6">
        <w:rPr>
          <w:rFonts w:ascii="Times New Roman" w:hAnsi="Times New Roman" w:hint="eastAsia"/>
          <w:bCs/>
          <w:color w:val="000000"/>
          <w:kern w:val="0"/>
          <w:sz w:val="24"/>
        </w:rPr>
        <w:t>中</w:t>
      </w:r>
      <w:r w:rsidR="0065091B">
        <w:rPr>
          <w:rFonts w:ascii="Times New Roman" w:hAnsi="Times New Roman" w:hint="eastAsia"/>
          <w:bCs/>
          <w:color w:val="000000"/>
          <w:kern w:val="0"/>
          <w:sz w:val="24"/>
        </w:rPr>
        <w:t>提取</w:t>
      </w:r>
      <w:r w:rsidR="006969A6">
        <w:rPr>
          <w:rFonts w:ascii="Times New Roman" w:hAnsi="Times New Roman" w:hint="eastAsia"/>
          <w:bCs/>
          <w:color w:val="000000"/>
          <w:kern w:val="0"/>
          <w:sz w:val="24"/>
        </w:rPr>
        <w:t>乳</w:t>
      </w:r>
      <w:r w:rsidR="0065091B">
        <w:rPr>
          <w:rFonts w:ascii="Times New Roman" w:hAnsi="Times New Roman" w:hint="eastAsia"/>
          <w:bCs/>
          <w:color w:val="000000"/>
          <w:kern w:val="0"/>
          <w:sz w:val="24"/>
        </w:rPr>
        <w:t>蛋白</w:t>
      </w:r>
      <w:r w:rsidR="006969A6">
        <w:rPr>
          <w:rFonts w:ascii="Times New Roman" w:hAnsi="Times New Roman" w:hint="eastAsia"/>
          <w:bCs/>
          <w:color w:val="000000"/>
          <w:kern w:val="0"/>
          <w:sz w:val="24"/>
        </w:rPr>
        <w:t>的</w:t>
      </w:r>
      <w:r w:rsidR="0065091B">
        <w:rPr>
          <w:rFonts w:ascii="Times New Roman" w:hAnsi="Times New Roman" w:hint="eastAsia"/>
          <w:bCs/>
          <w:color w:val="000000"/>
          <w:kern w:val="0"/>
          <w:sz w:val="24"/>
        </w:rPr>
        <w:t>技术</w:t>
      </w:r>
      <w:r w:rsidR="006969A6">
        <w:rPr>
          <w:rFonts w:ascii="Times New Roman" w:hAnsi="Times New Roman" w:hint="eastAsia"/>
          <w:bCs/>
          <w:color w:val="000000"/>
          <w:kern w:val="0"/>
          <w:sz w:val="24"/>
        </w:rPr>
        <w:t>工艺</w:t>
      </w:r>
      <w:r w:rsidR="0065091B">
        <w:rPr>
          <w:rFonts w:ascii="Times New Roman" w:hAnsi="Times New Roman" w:hint="eastAsia"/>
          <w:bCs/>
          <w:color w:val="000000"/>
          <w:kern w:val="0"/>
          <w:sz w:val="24"/>
        </w:rPr>
        <w:t>，</w:t>
      </w:r>
      <w:r w:rsidR="006969A6">
        <w:rPr>
          <w:rFonts w:ascii="Times New Roman" w:hAnsi="Times New Roman" w:hint="eastAsia"/>
          <w:bCs/>
          <w:color w:val="000000"/>
          <w:kern w:val="0"/>
          <w:sz w:val="24"/>
        </w:rPr>
        <w:t>并</w:t>
      </w:r>
      <w:r w:rsidR="0065091B">
        <w:rPr>
          <w:rFonts w:ascii="Times New Roman" w:hAnsi="Times New Roman" w:hint="eastAsia"/>
          <w:bCs/>
          <w:color w:val="000000"/>
          <w:kern w:val="0"/>
          <w:sz w:val="24"/>
        </w:rPr>
        <w:t>用</w:t>
      </w:r>
      <w:r w:rsidR="00705A4C">
        <w:rPr>
          <w:rFonts w:ascii="Times New Roman" w:hAnsi="Times New Roman" w:hint="eastAsia"/>
          <w:bCs/>
          <w:color w:val="000000"/>
          <w:kern w:val="0"/>
          <w:sz w:val="24"/>
        </w:rPr>
        <w:t>作</w:t>
      </w:r>
      <w:r w:rsidR="0065091B">
        <w:rPr>
          <w:rFonts w:ascii="Times New Roman" w:hAnsi="Times New Roman" w:hint="eastAsia"/>
          <w:bCs/>
          <w:color w:val="000000"/>
          <w:kern w:val="0"/>
          <w:sz w:val="24"/>
        </w:rPr>
        <w:t>开发</w:t>
      </w:r>
      <w:r w:rsidR="0065091B" w:rsidRPr="00293D88">
        <w:rPr>
          <w:rFonts w:ascii="Times New Roman" w:hAnsi="Times New Roman" w:hint="eastAsia"/>
          <w:bCs/>
          <w:color w:val="000000" w:themeColor="text1"/>
          <w:sz w:val="24"/>
        </w:rPr>
        <w:t>奶酪专用包装</w:t>
      </w:r>
      <w:r w:rsidR="00705A4C">
        <w:rPr>
          <w:rFonts w:ascii="Times New Roman" w:hAnsi="Times New Roman" w:hint="eastAsia"/>
          <w:bCs/>
          <w:color w:val="000000" w:themeColor="text1"/>
          <w:sz w:val="24"/>
        </w:rPr>
        <w:t>膜</w:t>
      </w:r>
      <w:r w:rsidR="0065091B" w:rsidRPr="00293D88">
        <w:rPr>
          <w:rFonts w:ascii="Times New Roman" w:hAnsi="Times New Roman" w:hint="eastAsia"/>
          <w:bCs/>
          <w:color w:val="000000" w:themeColor="text1"/>
          <w:sz w:val="24"/>
        </w:rPr>
        <w:t>材料</w:t>
      </w:r>
      <w:r w:rsidR="0065091B">
        <w:rPr>
          <w:rFonts w:ascii="Times New Roman" w:hAnsi="Times New Roman" w:hint="eastAsia"/>
          <w:bCs/>
          <w:color w:val="000000" w:themeColor="text1"/>
          <w:sz w:val="24"/>
        </w:rPr>
        <w:t>的基质</w:t>
      </w:r>
      <w:r w:rsidR="00705A4C">
        <w:rPr>
          <w:rFonts w:ascii="Times New Roman" w:hAnsi="Times New Roman" w:hint="eastAsia"/>
          <w:bCs/>
          <w:color w:val="000000" w:themeColor="text1"/>
          <w:sz w:val="24"/>
        </w:rPr>
        <w:t>。目前，乳蛋白提取技术和制膜技术已成熟，可实现大批量生产，具有巨大的技术推广前景</w:t>
      </w:r>
      <w:r w:rsidR="0065091B">
        <w:rPr>
          <w:rFonts w:ascii="Times New Roman" w:hAnsi="Times New Roman" w:hint="eastAsia"/>
          <w:bCs/>
          <w:color w:val="000000" w:themeColor="text1"/>
          <w:sz w:val="24"/>
        </w:rPr>
        <w:t>。针对</w:t>
      </w:r>
      <w:r w:rsidR="006969A6">
        <w:rPr>
          <w:rFonts w:ascii="Times New Roman" w:hAnsi="Times New Roman" w:hint="eastAsia"/>
          <w:bCs/>
          <w:color w:val="000000" w:themeColor="text1"/>
          <w:sz w:val="24"/>
        </w:rPr>
        <w:t>经提取处理后</w:t>
      </w:r>
      <w:r w:rsidR="0065091B">
        <w:rPr>
          <w:rFonts w:ascii="Times New Roman" w:hAnsi="Times New Roman" w:hint="eastAsia"/>
          <w:bCs/>
          <w:color w:val="000000" w:themeColor="text1"/>
          <w:sz w:val="24"/>
        </w:rPr>
        <w:t>的</w:t>
      </w:r>
      <w:r w:rsidR="004C0155">
        <w:rPr>
          <w:rFonts w:ascii="Times New Roman" w:hAnsi="Times New Roman" w:hint="eastAsia"/>
          <w:bCs/>
          <w:color w:val="000000" w:themeColor="text1"/>
          <w:sz w:val="24"/>
        </w:rPr>
        <w:t>大量</w:t>
      </w:r>
      <w:r w:rsidR="0065091B">
        <w:rPr>
          <w:rFonts w:ascii="Times New Roman" w:hAnsi="Times New Roman" w:hint="eastAsia"/>
          <w:bCs/>
          <w:color w:val="000000" w:themeColor="text1"/>
          <w:sz w:val="24"/>
        </w:rPr>
        <w:t>尾水</w:t>
      </w:r>
      <w:r w:rsidR="0065091B">
        <w:rPr>
          <w:rFonts w:ascii="Times New Roman" w:hAnsi="Times New Roman" w:hint="eastAsia"/>
          <w:bCs/>
          <w:color w:val="000000"/>
          <w:kern w:val="0"/>
          <w:sz w:val="24"/>
        </w:rPr>
        <w:t>，</w:t>
      </w:r>
      <w:r w:rsidR="00517FC2">
        <w:rPr>
          <w:rFonts w:ascii="Times New Roman" w:hAnsi="Times New Roman" w:hint="eastAsia"/>
          <w:bCs/>
          <w:color w:val="000000"/>
          <w:kern w:val="0"/>
          <w:sz w:val="24"/>
        </w:rPr>
        <w:t>中心成员</w:t>
      </w:r>
      <w:r w:rsidR="0050030C">
        <w:rPr>
          <w:rFonts w:ascii="Times New Roman" w:hAnsi="Times New Roman" w:hint="eastAsia"/>
          <w:bCs/>
          <w:color w:val="000000"/>
          <w:kern w:val="0"/>
          <w:sz w:val="24"/>
        </w:rPr>
        <w:t>自行</w:t>
      </w:r>
      <w:bookmarkStart w:id="7" w:name="_Hlk99011423"/>
      <w:r w:rsidR="00705A4C">
        <w:rPr>
          <w:rFonts w:ascii="Times New Roman" w:hAnsi="Times New Roman" w:hint="eastAsia"/>
          <w:bCs/>
          <w:color w:val="000000"/>
          <w:kern w:val="0"/>
          <w:sz w:val="24"/>
        </w:rPr>
        <w:t>搭建</w:t>
      </w:r>
      <w:r w:rsidR="00D22155" w:rsidRPr="00D22155">
        <w:rPr>
          <w:rFonts w:ascii="Times New Roman" w:hAnsi="Times New Roman" w:hint="eastAsia"/>
          <w:bCs/>
          <w:color w:val="000000"/>
          <w:kern w:val="0"/>
          <w:sz w:val="24"/>
        </w:rPr>
        <w:t>双室微生物燃料电池协同芬顿水处理装置（</w:t>
      </w:r>
      <w:r w:rsidR="00D22155" w:rsidRPr="00D22155">
        <w:rPr>
          <w:rFonts w:ascii="Times New Roman" w:hAnsi="Times New Roman" w:hint="eastAsia"/>
          <w:bCs/>
          <w:color w:val="000000"/>
          <w:kern w:val="0"/>
          <w:sz w:val="24"/>
        </w:rPr>
        <w:t>MFC-Fenton</w:t>
      </w:r>
      <w:r w:rsidR="00D22155" w:rsidRPr="00D22155">
        <w:rPr>
          <w:rFonts w:ascii="Times New Roman" w:hAnsi="Times New Roman" w:hint="eastAsia"/>
          <w:bCs/>
          <w:color w:val="000000"/>
          <w:kern w:val="0"/>
          <w:sz w:val="24"/>
        </w:rPr>
        <w:t>）</w:t>
      </w:r>
      <w:bookmarkEnd w:id="7"/>
      <w:r w:rsidR="00D22155">
        <w:rPr>
          <w:rFonts w:ascii="Times New Roman" w:hAnsi="Times New Roman" w:hint="eastAsia"/>
          <w:bCs/>
          <w:color w:val="000000"/>
          <w:kern w:val="0"/>
          <w:sz w:val="24"/>
        </w:rPr>
        <w:t>，</w:t>
      </w:r>
      <w:r w:rsidR="00D22155" w:rsidRPr="00D22155">
        <w:rPr>
          <w:rFonts w:ascii="Times New Roman" w:hAnsi="Times New Roman" w:hint="eastAsia"/>
          <w:bCs/>
          <w:color w:val="000000"/>
          <w:kern w:val="0"/>
          <w:sz w:val="24"/>
        </w:rPr>
        <w:t>深度氧化处理难降解</w:t>
      </w:r>
      <w:r w:rsidR="008A6021">
        <w:rPr>
          <w:rFonts w:ascii="Times New Roman" w:hAnsi="Times New Roman" w:hint="eastAsia"/>
          <w:bCs/>
          <w:color w:val="000000"/>
          <w:kern w:val="0"/>
          <w:sz w:val="24"/>
        </w:rPr>
        <w:t>尾水</w:t>
      </w:r>
      <w:r w:rsidR="0050030C">
        <w:rPr>
          <w:rFonts w:ascii="Times New Roman" w:hAnsi="Times New Roman" w:hint="eastAsia"/>
          <w:bCs/>
          <w:color w:val="000000"/>
          <w:kern w:val="0"/>
          <w:sz w:val="24"/>
        </w:rPr>
        <w:t>，取得了良好的效果</w:t>
      </w:r>
      <w:r w:rsidR="00D22155" w:rsidRPr="00D22155">
        <w:rPr>
          <w:rFonts w:ascii="Times New Roman" w:hAnsi="Times New Roman" w:hint="eastAsia"/>
          <w:bCs/>
          <w:color w:val="000000"/>
          <w:kern w:val="0"/>
          <w:sz w:val="24"/>
        </w:rPr>
        <w:t>。</w:t>
      </w:r>
      <w:r w:rsidR="008A6021">
        <w:rPr>
          <w:rFonts w:ascii="Times New Roman" w:hAnsi="Times New Roman" w:hint="eastAsia"/>
          <w:bCs/>
          <w:color w:val="000000"/>
          <w:kern w:val="0"/>
          <w:sz w:val="24"/>
        </w:rPr>
        <w:t>该技术有望在</w:t>
      </w:r>
      <w:r w:rsidR="0050030C">
        <w:rPr>
          <w:rFonts w:ascii="Times New Roman" w:hAnsi="Times New Roman" w:hint="eastAsia"/>
          <w:bCs/>
          <w:color w:val="000000"/>
          <w:kern w:val="0"/>
          <w:sz w:val="24"/>
        </w:rPr>
        <w:t>乳业废水的</w:t>
      </w:r>
      <w:r w:rsidR="008A6021">
        <w:rPr>
          <w:rFonts w:ascii="Times New Roman" w:hAnsi="Times New Roman" w:hint="eastAsia"/>
          <w:bCs/>
          <w:color w:val="000000"/>
          <w:kern w:val="0"/>
          <w:sz w:val="24"/>
        </w:rPr>
        <w:t>深度处理领域</w:t>
      </w:r>
      <w:r w:rsidR="0050030C">
        <w:rPr>
          <w:rFonts w:ascii="Times New Roman" w:hAnsi="Times New Roman" w:hint="eastAsia"/>
          <w:bCs/>
          <w:color w:val="000000"/>
          <w:kern w:val="0"/>
          <w:sz w:val="24"/>
        </w:rPr>
        <w:t>大规模推广应用</w:t>
      </w:r>
      <w:r w:rsidR="008A6021">
        <w:rPr>
          <w:rFonts w:ascii="Times New Roman" w:hAnsi="Times New Roman" w:hint="eastAsia"/>
          <w:bCs/>
          <w:color w:val="000000"/>
          <w:kern w:val="0"/>
          <w:sz w:val="24"/>
        </w:rPr>
        <w:t>。</w:t>
      </w:r>
    </w:p>
    <w:p w14:paraId="4C96907C" w14:textId="77777777" w:rsidR="007548FD" w:rsidRDefault="007548FD" w:rsidP="007548FD">
      <w:pPr>
        <w:rPr>
          <w:rFonts w:ascii="Times New Roman" w:hAnsi="Times New Roman"/>
          <w:bCs/>
          <w:color w:val="000000"/>
          <w:kern w:val="0"/>
          <w:sz w:val="24"/>
        </w:rPr>
      </w:pPr>
    </w:p>
    <w:p w14:paraId="30D8905C" w14:textId="77777777" w:rsidR="00920E18" w:rsidRPr="00AD2FF3" w:rsidRDefault="00C847A8">
      <w:pPr>
        <w:numPr>
          <w:ilvl w:val="0"/>
          <w:numId w:val="2"/>
        </w:numPr>
        <w:spacing w:line="560" w:lineRule="exact"/>
        <w:ind w:firstLineChars="200" w:firstLine="640"/>
        <w:rPr>
          <w:rFonts w:ascii="Times New Roman" w:eastAsia="黑体" w:hAnsi="Times New Roman"/>
          <w:color w:val="000000" w:themeColor="text1"/>
          <w:sz w:val="32"/>
          <w:szCs w:val="32"/>
        </w:rPr>
      </w:pPr>
      <w:r w:rsidRPr="00AD2FF3">
        <w:rPr>
          <w:rFonts w:ascii="Times New Roman" w:eastAsia="黑体" w:hAnsi="Times New Roman"/>
          <w:color w:val="000000" w:themeColor="text1"/>
          <w:sz w:val="32"/>
          <w:szCs w:val="32"/>
        </w:rPr>
        <w:t>成果转化与行业贡献</w:t>
      </w:r>
    </w:p>
    <w:p w14:paraId="7F26D8F5" w14:textId="77777777" w:rsidR="00920E18" w:rsidRPr="00AD2FF3" w:rsidRDefault="00C847A8">
      <w:pPr>
        <w:numPr>
          <w:ilvl w:val="0"/>
          <w:numId w:val="3"/>
        </w:numPr>
        <w:spacing w:line="560" w:lineRule="exact"/>
        <w:ind w:firstLineChars="200" w:firstLine="643"/>
        <w:rPr>
          <w:rFonts w:ascii="Times New Roman" w:eastAsiaTheme="minorEastAsia" w:hAnsi="Times New Roman"/>
          <w:color w:val="000000" w:themeColor="text1"/>
          <w:sz w:val="32"/>
          <w:szCs w:val="32"/>
        </w:rPr>
      </w:pPr>
      <w:r w:rsidRPr="00AD2FF3">
        <w:rPr>
          <w:rFonts w:ascii="Times New Roman" w:eastAsia="仿宋_GB2312" w:hAnsi="Times New Roman"/>
          <w:b/>
          <w:bCs/>
          <w:color w:val="000000" w:themeColor="text1"/>
          <w:sz w:val="32"/>
          <w:szCs w:val="32"/>
        </w:rPr>
        <w:t>总体情况</w:t>
      </w:r>
      <w:r w:rsidRPr="00AD2FF3">
        <w:rPr>
          <w:rFonts w:ascii="Times New Roman" w:eastAsia="楷体" w:hAnsi="Times New Roman"/>
          <w:color w:val="000000" w:themeColor="text1"/>
          <w:sz w:val="32"/>
          <w:szCs w:val="32"/>
        </w:rPr>
        <w:t>（总体介绍当年工程技术成果转移转化情况及其对行业、区域发展的贡献度和影响力，不超过</w:t>
      </w:r>
      <w:r w:rsidRPr="00AD2FF3">
        <w:rPr>
          <w:rFonts w:ascii="Times New Roman" w:eastAsia="楷体" w:hAnsi="Times New Roman"/>
          <w:color w:val="000000" w:themeColor="text1"/>
          <w:sz w:val="32"/>
          <w:szCs w:val="32"/>
        </w:rPr>
        <w:t>1000</w:t>
      </w:r>
      <w:r w:rsidRPr="00AD2FF3">
        <w:rPr>
          <w:rFonts w:ascii="Times New Roman" w:eastAsia="楷体" w:hAnsi="Times New Roman"/>
          <w:color w:val="000000" w:themeColor="text1"/>
          <w:sz w:val="32"/>
          <w:szCs w:val="32"/>
        </w:rPr>
        <w:t>字）</w:t>
      </w:r>
    </w:p>
    <w:p w14:paraId="6D848448" w14:textId="77777777" w:rsidR="007548FD" w:rsidRDefault="007548FD" w:rsidP="007548FD">
      <w:pPr>
        <w:outlineLvl w:val="1"/>
        <w:rPr>
          <w:rFonts w:ascii="Times New Roman" w:eastAsiaTheme="minorEastAsia" w:hAnsi="Times New Roman"/>
          <w:bCs/>
          <w:color w:val="000000" w:themeColor="text1"/>
          <w:sz w:val="24"/>
        </w:rPr>
      </w:pPr>
    </w:p>
    <w:p w14:paraId="0ECA0A7B" w14:textId="1B3F7BFE" w:rsidR="008E72DD" w:rsidRDefault="008E72DD" w:rsidP="007548FD">
      <w:pPr>
        <w:ind w:firstLineChars="200" w:firstLine="480"/>
        <w:outlineLvl w:val="1"/>
        <w:rPr>
          <w:rFonts w:ascii="Times New Roman" w:eastAsiaTheme="minorEastAsia" w:hAnsi="Times New Roman"/>
          <w:bCs/>
          <w:color w:val="000000" w:themeColor="text1"/>
          <w:sz w:val="24"/>
        </w:rPr>
      </w:pPr>
      <w:r w:rsidRPr="00397560">
        <w:rPr>
          <w:rFonts w:ascii="Times New Roman" w:eastAsiaTheme="minorEastAsia" w:hAnsi="Times New Roman" w:hint="eastAsia"/>
          <w:bCs/>
          <w:color w:val="000000" w:themeColor="text1"/>
          <w:sz w:val="24"/>
        </w:rPr>
        <w:t>奶业产业链长、环节多，涉及到饲料生产到奶牛的喂养，</w:t>
      </w:r>
      <w:r w:rsidR="006969A6">
        <w:rPr>
          <w:rFonts w:ascii="Times New Roman" w:eastAsiaTheme="minorEastAsia" w:hAnsi="Times New Roman" w:hint="eastAsia"/>
          <w:bCs/>
          <w:color w:val="000000" w:themeColor="text1"/>
          <w:sz w:val="24"/>
        </w:rPr>
        <w:t>从</w:t>
      </w:r>
      <w:r w:rsidRPr="00397560">
        <w:rPr>
          <w:rFonts w:ascii="Times New Roman" w:eastAsiaTheme="minorEastAsia" w:hAnsi="Times New Roman" w:hint="eastAsia"/>
          <w:bCs/>
          <w:color w:val="000000" w:themeColor="text1"/>
          <w:sz w:val="24"/>
        </w:rPr>
        <w:t>乳制品的加工</w:t>
      </w:r>
      <w:r w:rsidR="006969A6">
        <w:rPr>
          <w:rFonts w:ascii="Times New Roman" w:eastAsiaTheme="minorEastAsia" w:hAnsi="Times New Roman" w:hint="eastAsia"/>
          <w:bCs/>
          <w:color w:val="000000" w:themeColor="text1"/>
          <w:sz w:val="24"/>
        </w:rPr>
        <w:t>到</w:t>
      </w:r>
      <w:r w:rsidRPr="00397560">
        <w:rPr>
          <w:rFonts w:ascii="Times New Roman" w:eastAsiaTheme="minorEastAsia" w:hAnsi="Times New Roman" w:hint="eastAsia"/>
          <w:bCs/>
          <w:color w:val="000000" w:themeColor="text1"/>
          <w:sz w:val="24"/>
        </w:rPr>
        <w:t>仓储</w:t>
      </w:r>
      <w:r w:rsidR="006969A6">
        <w:rPr>
          <w:rFonts w:ascii="Times New Roman" w:eastAsiaTheme="minorEastAsia" w:hAnsi="Times New Roman" w:hint="eastAsia"/>
          <w:bCs/>
          <w:color w:val="000000" w:themeColor="text1"/>
          <w:sz w:val="24"/>
        </w:rPr>
        <w:t>及</w:t>
      </w:r>
      <w:r w:rsidRPr="00397560">
        <w:rPr>
          <w:rFonts w:ascii="Times New Roman" w:eastAsiaTheme="minorEastAsia" w:hAnsi="Times New Roman" w:hint="eastAsia"/>
          <w:bCs/>
          <w:color w:val="000000" w:themeColor="text1"/>
          <w:sz w:val="24"/>
        </w:rPr>
        <w:t>运输等环节都可能引发食品质量安全问题。</w:t>
      </w:r>
      <w:r>
        <w:rPr>
          <w:rFonts w:ascii="Times New Roman" w:eastAsiaTheme="minorEastAsia" w:hAnsi="Times New Roman" w:hint="eastAsia"/>
          <w:bCs/>
          <w:color w:val="000000" w:themeColor="text1"/>
          <w:sz w:val="24"/>
        </w:rPr>
        <w:t>中心</w:t>
      </w:r>
      <w:r w:rsidRPr="00397560">
        <w:rPr>
          <w:rFonts w:ascii="Times New Roman" w:eastAsiaTheme="minorEastAsia" w:hAnsi="Times New Roman" w:hint="eastAsia"/>
          <w:bCs/>
          <w:color w:val="000000" w:themeColor="text1"/>
          <w:sz w:val="24"/>
        </w:rPr>
        <w:t>针对生鲜乳微生物污染控制关键技术领域所面临的“卡脖子”瓶颈，重点将生鲜乳生产加工过程中存在的微生物污染隐患从基础研究转向生产现场，通过主攻面向生鲜乳生产现场的</w:t>
      </w:r>
      <w:r w:rsidRPr="007B725D">
        <w:rPr>
          <w:rFonts w:ascii="Times New Roman" w:eastAsiaTheme="minorEastAsia" w:hAnsi="Times New Roman" w:hint="eastAsia"/>
          <w:bCs/>
          <w:color w:val="000000" w:themeColor="text1"/>
          <w:sz w:val="24"/>
        </w:rPr>
        <w:t>高效杀菌、配套清洗、</w:t>
      </w:r>
      <w:r w:rsidR="0096345E" w:rsidRPr="0096345E">
        <w:rPr>
          <w:rFonts w:ascii="Times New Roman" w:eastAsiaTheme="minorEastAsia" w:hAnsi="Times New Roman" w:hint="eastAsia"/>
          <w:bCs/>
          <w:color w:val="000000" w:themeColor="text1"/>
          <w:sz w:val="24"/>
        </w:rPr>
        <w:t>乳制品营养品质分析技术</w:t>
      </w:r>
      <w:r w:rsidR="0096345E">
        <w:rPr>
          <w:rFonts w:ascii="Times New Roman" w:eastAsiaTheme="minorEastAsia" w:hAnsi="Times New Roman" w:hint="eastAsia"/>
          <w:bCs/>
          <w:color w:val="000000" w:themeColor="text1"/>
          <w:sz w:val="24"/>
        </w:rPr>
        <w:t>及</w:t>
      </w:r>
      <w:r w:rsidR="0096345E" w:rsidRPr="0096345E">
        <w:rPr>
          <w:rFonts w:ascii="Times New Roman" w:eastAsiaTheme="minorEastAsia" w:hAnsi="Times New Roman" w:hint="eastAsia"/>
          <w:bCs/>
          <w:color w:val="000000" w:themeColor="text1"/>
          <w:sz w:val="24"/>
        </w:rPr>
        <w:t>乳制品质量安全风险评估</w:t>
      </w:r>
      <w:r w:rsidRPr="007B725D">
        <w:rPr>
          <w:rFonts w:ascii="Times New Roman" w:eastAsiaTheme="minorEastAsia" w:hAnsi="Times New Roman" w:hint="eastAsia"/>
          <w:bCs/>
          <w:color w:val="000000" w:themeColor="text1"/>
          <w:sz w:val="24"/>
        </w:rPr>
        <w:t>等方向的技术难关，重点突破乳制品质量安全控制技术领域的重大关键问题。</w:t>
      </w:r>
    </w:p>
    <w:p w14:paraId="7800CF78" w14:textId="40E7C387" w:rsidR="008E72DD" w:rsidRDefault="008E72DD" w:rsidP="007548FD">
      <w:pPr>
        <w:ind w:firstLineChars="200" w:firstLine="480"/>
        <w:outlineLvl w:val="1"/>
        <w:rPr>
          <w:rFonts w:ascii="Times New Roman" w:eastAsiaTheme="minorEastAsia" w:hAnsi="Times New Roman"/>
          <w:bCs/>
          <w:color w:val="000000" w:themeColor="text1"/>
          <w:sz w:val="24"/>
        </w:rPr>
      </w:pPr>
      <w:r w:rsidRPr="00393E59">
        <w:rPr>
          <w:rFonts w:ascii="Times New Roman" w:eastAsiaTheme="minorEastAsia" w:hAnsi="Times New Roman" w:hint="eastAsia"/>
          <w:bCs/>
          <w:color w:val="000000" w:themeColor="text1"/>
          <w:sz w:val="24"/>
        </w:rPr>
        <w:t>2021</w:t>
      </w:r>
      <w:r w:rsidRPr="00393E59">
        <w:rPr>
          <w:rFonts w:ascii="Times New Roman" w:eastAsiaTheme="minorEastAsia" w:hAnsi="Times New Roman" w:hint="eastAsia"/>
          <w:bCs/>
          <w:color w:val="000000" w:themeColor="text1"/>
          <w:sz w:val="24"/>
        </w:rPr>
        <w:t>年度</w:t>
      </w:r>
      <w:r>
        <w:rPr>
          <w:rFonts w:ascii="Times New Roman" w:eastAsiaTheme="minorEastAsia" w:hAnsi="Times New Roman" w:hint="eastAsia"/>
          <w:bCs/>
          <w:color w:val="000000" w:themeColor="text1"/>
          <w:sz w:val="24"/>
        </w:rPr>
        <w:t>，</w:t>
      </w:r>
      <w:r w:rsidRPr="00393E59">
        <w:rPr>
          <w:rFonts w:ascii="Times New Roman" w:eastAsiaTheme="minorEastAsia" w:hAnsi="Times New Roman" w:hint="eastAsia"/>
          <w:bCs/>
          <w:color w:val="000000" w:themeColor="text1"/>
          <w:sz w:val="24"/>
        </w:rPr>
        <w:t>中心</w:t>
      </w:r>
      <w:r>
        <w:rPr>
          <w:rFonts w:ascii="Times New Roman" w:eastAsiaTheme="minorEastAsia" w:hAnsi="Times New Roman" w:hint="eastAsia"/>
          <w:bCs/>
          <w:color w:val="000000" w:themeColor="text1"/>
          <w:sz w:val="24"/>
        </w:rPr>
        <w:t>在上述五个技术攻关方向进行成果转化，</w:t>
      </w:r>
      <w:r w:rsidRPr="00393E59">
        <w:rPr>
          <w:rFonts w:ascii="Times New Roman" w:eastAsiaTheme="minorEastAsia" w:hAnsi="Times New Roman" w:hint="eastAsia"/>
          <w:bCs/>
          <w:color w:val="000000" w:themeColor="text1"/>
          <w:sz w:val="24"/>
        </w:rPr>
        <w:t>取得了一系列重要研究成果</w:t>
      </w:r>
      <w:r>
        <w:rPr>
          <w:rFonts w:ascii="Times New Roman" w:eastAsiaTheme="minorEastAsia" w:hAnsi="Times New Roman" w:hint="eastAsia"/>
          <w:bCs/>
          <w:color w:val="000000" w:themeColor="text1"/>
          <w:sz w:val="24"/>
        </w:rPr>
        <w:t>。</w:t>
      </w:r>
      <w:r w:rsidRPr="00393E59">
        <w:rPr>
          <w:rFonts w:ascii="Times New Roman" w:eastAsiaTheme="minorEastAsia" w:hAnsi="Times New Roman" w:hint="eastAsia"/>
          <w:bCs/>
          <w:color w:val="000000" w:themeColor="text1"/>
          <w:sz w:val="24"/>
        </w:rPr>
        <w:t>获批国家级</w:t>
      </w:r>
      <w:r w:rsidRPr="00393E59">
        <w:rPr>
          <w:rFonts w:ascii="Times New Roman" w:eastAsiaTheme="minorEastAsia" w:hAnsi="Times New Roman" w:hint="eastAsia"/>
          <w:bCs/>
          <w:color w:val="000000" w:themeColor="text1"/>
          <w:sz w:val="24"/>
        </w:rPr>
        <w:t>/</w:t>
      </w:r>
      <w:r w:rsidRPr="00393E59">
        <w:rPr>
          <w:rFonts w:ascii="Times New Roman" w:eastAsiaTheme="minorEastAsia" w:hAnsi="Times New Roman" w:hint="eastAsia"/>
          <w:bCs/>
          <w:color w:val="000000" w:themeColor="text1"/>
          <w:sz w:val="24"/>
        </w:rPr>
        <w:t>省部级项目</w:t>
      </w:r>
      <w:r w:rsidRPr="00393E59">
        <w:rPr>
          <w:rFonts w:ascii="Times New Roman" w:eastAsiaTheme="minorEastAsia" w:hAnsi="Times New Roman" w:hint="eastAsia"/>
          <w:bCs/>
          <w:color w:val="000000" w:themeColor="text1"/>
          <w:sz w:val="24"/>
        </w:rPr>
        <w:t>53</w:t>
      </w:r>
      <w:r w:rsidRPr="00393E59">
        <w:rPr>
          <w:rFonts w:ascii="Times New Roman" w:eastAsiaTheme="minorEastAsia" w:hAnsi="Times New Roman" w:hint="eastAsia"/>
          <w:bCs/>
          <w:color w:val="000000" w:themeColor="text1"/>
          <w:sz w:val="24"/>
        </w:rPr>
        <w:t>项，在</w:t>
      </w:r>
      <w:r w:rsidRPr="006969A6">
        <w:rPr>
          <w:rFonts w:ascii="Times New Roman" w:eastAsiaTheme="minorEastAsia" w:hAnsi="Times New Roman" w:hint="eastAsia"/>
          <w:bCs/>
          <w:i/>
          <w:iCs/>
          <w:color w:val="000000" w:themeColor="text1"/>
          <w:sz w:val="24"/>
        </w:rPr>
        <w:t>Adv. Sci.</w:t>
      </w:r>
      <w:r w:rsidRPr="00393E59">
        <w:rPr>
          <w:rFonts w:ascii="Times New Roman" w:eastAsiaTheme="minorEastAsia" w:hAnsi="Times New Roman" w:hint="eastAsia"/>
          <w:bCs/>
          <w:color w:val="000000" w:themeColor="text1"/>
          <w:sz w:val="24"/>
        </w:rPr>
        <w:t>,</w:t>
      </w:r>
      <w:r w:rsidR="00CA4EE7">
        <w:rPr>
          <w:rFonts w:ascii="Times New Roman" w:eastAsiaTheme="minorEastAsia" w:hAnsi="Times New Roman"/>
          <w:bCs/>
          <w:color w:val="000000" w:themeColor="text1"/>
          <w:sz w:val="24"/>
        </w:rPr>
        <w:t xml:space="preserve"> </w:t>
      </w:r>
      <w:r w:rsidR="00CA4EE7" w:rsidRPr="00CA4EE7">
        <w:rPr>
          <w:rFonts w:ascii="Times New Roman" w:eastAsiaTheme="minorEastAsia" w:hAnsi="Times New Roman"/>
          <w:bCs/>
          <w:i/>
          <w:iCs/>
          <w:color w:val="000000" w:themeColor="text1"/>
          <w:sz w:val="24"/>
        </w:rPr>
        <w:t>J. A</w:t>
      </w:r>
      <w:r w:rsidR="00CA4EE7" w:rsidRPr="00CA4EE7">
        <w:rPr>
          <w:rFonts w:ascii="Times New Roman" w:eastAsiaTheme="minorEastAsia" w:hAnsi="Times New Roman" w:hint="eastAsia"/>
          <w:bCs/>
          <w:i/>
          <w:iCs/>
          <w:color w:val="000000" w:themeColor="text1"/>
          <w:sz w:val="24"/>
        </w:rPr>
        <w:t>gr</w:t>
      </w:r>
      <w:r w:rsidR="00CA4EE7" w:rsidRPr="00CA4EE7">
        <w:rPr>
          <w:rFonts w:ascii="Times New Roman" w:eastAsiaTheme="minorEastAsia" w:hAnsi="Times New Roman"/>
          <w:bCs/>
          <w:i/>
          <w:iCs/>
          <w:color w:val="000000" w:themeColor="text1"/>
          <w:sz w:val="24"/>
        </w:rPr>
        <w:t>. Food Chem.</w:t>
      </w:r>
      <w:r w:rsidR="00CA4EE7">
        <w:rPr>
          <w:rFonts w:ascii="Times New Roman" w:eastAsiaTheme="minorEastAsia" w:hAnsi="Times New Roman"/>
          <w:bCs/>
          <w:color w:val="000000" w:themeColor="text1"/>
          <w:sz w:val="24"/>
        </w:rPr>
        <w:t xml:space="preserve">, </w:t>
      </w:r>
      <w:r w:rsidR="00CA4EE7" w:rsidRPr="00CA4EE7">
        <w:rPr>
          <w:rFonts w:ascii="Times New Roman" w:eastAsiaTheme="minorEastAsia" w:hAnsi="Times New Roman"/>
          <w:bCs/>
          <w:i/>
          <w:iCs/>
          <w:color w:val="000000" w:themeColor="text1"/>
          <w:sz w:val="24"/>
        </w:rPr>
        <w:t>Chem. Eng. J.</w:t>
      </w:r>
      <w:r w:rsidRPr="00393E59">
        <w:rPr>
          <w:rFonts w:ascii="Times New Roman" w:eastAsiaTheme="minorEastAsia" w:hAnsi="Times New Roman" w:hint="eastAsia"/>
          <w:bCs/>
          <w:color w:val="000000" w:themeColor="text1"/>
          <w:sz w:val="24"/>
        </w:rPr>
        <w:t>等期刊上发表论文</w:t>
      </w:r>
      <w:r w:rsidR="00567E87">
        <w:rPr>
          <w:rFonts w:ascii="Times New Roman" w:eastAsiaTheme="minorEastAsia" w:hAnsi="Times New Roman"/>
          <w:bCs/>
          <w:color w:val="000000" w:themeColor="text1"/>
          <w:sz w:val="24"/>
        </w:rPr>
        <w:t>86</w:t>
      </w:r>
      <w:r w:rsidRPr="00393E59">
        <w:rPr>
          <w:rFonts w:ascii="Times New Roman" w:eastAsiaTheme="minorEastAsia" w:hAnsi="Times New Roman" w:hint="eastAsia"/>
          <w:bCs/>
          <w:color w:val="000000" w:themeColor="text1"/>
          <w:sz w:val="24"/>
        </w:rPr>
        <w:t>篇，</w:t>
      </w:r>
      <w:r>
        <w:rPr>
          <w:rFonts w:ascii="Times New Roman" w:eastAsiaTheme="minorEastAsia" w:hAnsi="Times New Roman" w:hint="eastAsia"/>
          <w:bCs/>
          <w:color w:val="000000" w:themeColor="text1"/>
          <w:sz w:val="24"/>
        </w:rPr>
        <w:t>授权专利</w:t>
      </w:r>
      <w:r>
        <w:rPr>
          <w:rFonts w:ascii="Times New Roman" w:eastAsiaTheme="minorEastAsia" w:hAnsi="Times New Roman" w:hint="eastAsia"/>
          <w:bCs/>
          <w:color w:val="000000" w:themeColor="text1"/>
          <w:sz w:val="24"/>
        </w:rPr>
        <w:t>1</w:t>
      </w:r>
      <w:r>
        <w:rPr>
          <w:rFonts w:ascii="Times New Roman" w:eastAsiaTheme="minorEastAsia" w:hAnsi="Times New Roman"/>
          <w:bCs/>
          <w:color w:val="000000" w:themeColor="text1"/>
          <w:sz w:val="24"/>
        </w:rPr>
        <w:t>6</w:t>
      </w:r>
      <w:r>
        <w:rPr>
          <w:rFonts w:ascii="Times New Roman" w:eastAsiaTheme="minorEastAsia" w:hAnsi="Times New Roman" w:hint="eastAsia"/>
          <w:bCs/>
          <w:color w:val="000000" w:themeColor="text1"/>
          <w:sz w:val="24"/>
        </w:rPr>
        <w:t>项。</w:t>
      </w:r>
      <w:r w:rsidRPr="000A695B">
        <w:rPr>
          <w:rFonts w:ascii="Times New Roman" w:eastAsiaTheme="minorEastAsia" w:hAnsi="Times New Roman" w:hint="eastAsia"/>
          <w:bCs/>
          <w:color w:val="000000" w:themeColor="text1"/>
          <w:sz w:val="24"/>
        </w:rPr>
        <w:t>企业</w:t>
      </w:r>
      <w:r>
        <w:rPr>
          <w:rFonts w:ascii="Times New Roman" w:eastAsiaTheme="minorEastAsia" w:hAnsi="Times New Roman" w:hint="eastAsia"/>
          <w:bCs/>
          <w:color w:val="000000" w:themeColor="text1"/>
          <w:sz w:val="24"/>
        </w:rPr>
        <w:t>委托</w:t>
      </w:r>
      <w:r w:rsidRPr="000A695B">
        <w:rPr>
          <w:rFonts w:ascii="Times New Roman" w:eastAsiaTheme="minorEastAsia" w:hAnsi="Times New Roman" w:hint="eastAsia"/>
          <w:bCs/>
          <w:color w:val="000000" w:themeColor="text1"/>
          <w:sz w:val="24"/>
        </w:rPr>
        <w:t>技术开发</w:t>
      </w:r>
      <w:r>
        <w:rPr>
          <w:rFonts w:ascii="Times New Roman" w:eastAsiaTheme="minorEastAsia" w:hAnsi="Times New Roman" w:hint="eastAsia"/>
          <w:bCs/>
          <w:color w:val="000000" w:themeColor="text1"/>
          <w:sz w:val="24"/>
        </w:rPr>
        <w:t>项目</w:t>
      </w:r>
      <w:r>
        <w:rPr>
          <w:rFonts w:ascii="Times New Roman" w:eastAsiaTheme="minorEastAsia" w:hAnsi="Times New Roman"/>
          <w:bCs/>
          <w:color w:val="000000" w:themeColor="text1"/>
          <w:sz w:val="24"/>
        </w:rPr>
        <w:t>3</w:t>
      </w:r>
      <w:r w:rsidRPr="000A695B">
        <w:rPr>
          <w:rFonts w:ascii="Times New Roman" w:eastAsiaTheme="minorEastAsia" w:hAnsi="Times New Roman" w:hint="eastAsia"/>
          <w:bCs/>
          <w:color w:val="000000" w:themeColor="text1"/>
          <w:sz w:val="24"/>
        </w:rPr>
        <w:t>项，</w:t>
      </w:r>
      <w:r w:rsidR="00CA4EE7">
        <w:rPr>
          <w:rFonts w:ascii="Times New Roman" w:eastAsiaTheme="minorEastAsia" w:hAnsi="Times New Roman" w:hint="eastAsia"/>
          <w:bCs/>
          <w:color w:val="000000" w:themeColor="text1"/>
          <w:sz w:val="24"/>
        </w:rPr>
        <w:t>共计经费</w:t>
      </w:r>
      <w:r>
        <w:rPr>
          <w:rFonts w:ascii="Times New Roman" w:eastAsiaTheme="minorEastAsia" w:hAnsi="Times New Roman"/>
          <w:bCs/>
          <w:color w:val="000000" w:themeColor="text1"/>
          <w:sz w:val="24"/>
        </w:rPr>
        <w:t>560</w:t>
      </w:r>
      <w:r w:rsidRPr="000A695B">
        <w:rPr>
          <w:rFonts w:ascii="Times New Roman" w:eastAsiaTheme="minorEastAsia" w:hAnsi="Times New Roman" w:hint="eastAsia"/>
          <w:bCs/>
          <w:color w:val="000000" w:themeColor="text1"/>
          <w:sz w:val="24"/>
        </w:rPr>
        <w:t>万</w:t>
      </w:r>
      <w:r>
        <w:rPr>
          <w:rFonts w:ascii="Times New Roman" w:eastAsiaTheme="minorEastAsia" w:hAnsi="Times New Roman" w:hint="eastAsia"/>
          <w:bCs/>
          <w:color w:val="000000" w:themeColor="text1"/>
          <w:sz w:val="24"/>
        </w:rPr>
        <w:t>。</w:t>
      </w:r>
      <w:r w:rsidRPr="00393E59">
        <w:rPr>
          <w:rFonts w:ascii="Times New Roman" w:eastAsiaTheme="minorEastAsia" w:hAnsi="Times New Roman" w:hint="eastAsia"/>
          <w:bCs/>
          <w:color w:val="000000" w:themeColor="text1"/>
          <w:sz w:val="24"/>
        </w:rPr>
        <w:t>建立了系列关键技术，符合乳业的“三品”战略实施计划，对提升乳制品质量和营养品质提供了重要科技支撑。</w:t>
      </w:r>
    </w:p>
    <w:p w14:paraId="5224370A" w14:textId="75958B00" w:rsidR="008E72DD" w:rsidRPr="00AD2FF3" w:rsidRDefault="008E72DD" w:rsidP="007548FD">
      <w:pPr>
        <w:ind w:firstLineChars="200" w:firstLine="480"/>
        <w:outlineLvl w:val="1"/>
        <w:rPr>
          <w:rFonts w:ascii="Times New Roman" w:eastAsiaTheme="minorEastAsia" w:hAnsi="Times New Roman"/>
          <w:bCs/>
          <w:color w:val="000000" w:themeColor="text1"/>
          <w:sz w:val="24"/>
        </w:rPr>
      </w:pPr>
      <w:r w:rsidRPr="00E13823">
        <w:rPr>
          <w:rFonts w:ascii="Times New Roman" w:hAnsi="Times New Roman" w:hint="eastAsia"/>
          <w:color w:val="000000" w:themeColor="text1"/>
          <w:kern w:val="0"/>
          <w:sz w:val="24"/>
        </w:rPr>
        <w:t>中心自行设计</w:t>
      </w:r>
      <w:r w:rsidRPr="00E13823">
        <w:rPr>
          <w:rFonts w:ascii="Times New Roman" w:hAnsi="Times New Roman"/>
          <w:color w:val="000000" w:themeColor="text1"/>
          <w:kern w:val="0"/>
          <w:sz w:val="24"/>
        </w:rPr>
        <w:t>研发出</w:t>
      </w:r>
      <w:r w:rsidR="00CA4EE7">
        <w:rPr>
          <w:rFonts w:ascii="Times New Roman" w:hAnsi="Times New Roman" w:hint="eastAsia"/>
          <w:bCs/>
          <w:color w:val="000000" w:themeColor="text1"/>
          <w:sz w:val="24"/>
        </w:rPr>
        <w:t>光声耦合冷</w:t>
      </w:r>
      <w:r w:rsidRPr="00E13823">
        <w:rPr>
          <w:rFonts w:ascii="Times New Roman" w:hAnsi="Times New Roman"/>
          <w:bCs/>
          <w:color w:val="000000" w:themeColor="text1"/>
          <w:sz w:val="24"/>
        </w:rPr>
        <w:t>杀菌设备</w:t>
      </w:r>
      <w:r w:rsidRPr="00E13823">
        <w:rPr>
          <w:rFonts w:ascii="Times New Roman" w:hAnsi="Times New Roman" w:hint="eastAsia"/>
          <w:bCs/>
          <w:color w:val="000000" w:themeColor="text1"/>
          <w:sz w:val="24"/>
        </w:rPr>
        <w:t>、</w:t>
      </w:r>
      <w:r w:rsidRPr="00E13823">
        <w:rPr>
          <w:rFonts w:ascii="Times New Roman" w:hAnsi="Times New Roman"/>
          <w:bCs/>
          <w:color w:val="000000" w:themeColor="text1"/>
          <w:sz w:val="24"/>
        </w:rPr>
        <w:t>高效天然环保复合清洗剂</w:t>
      </w:r>
      <w:r w:rsidRPr="00E13823">
        <w:rPr>
          <w:rFonts w:ascii="Times New Roman" w:hAnsi="Times New Roman" w:hint="eastAsia"/>
          <w:bCs/>
          <w:color w:val="000000" w:themeColor="text1"/>
          <w:sz w:val="24"/>
        </w:rPr>
        <w:t>、高灵敏快速检测便携式设备、有机质、无机质残留快速检测试剂盒、植物提取物为添加剂的奶牛饲粮。</w:t>
      </w:r>
      <w:r w:rsidRPr="00E13823">
        <w:rPr>
          <w:rFonts w:ascii="Times New Roman" w:hAnsi="Times New Roman"/>
          <w:bCs/>
          <w:color w:val="000000" w:themeColor="text1"/>
          <w:sz w:val="24"/>
        </w:rPr>
        <w:t>这些技术的产业化推广可以大大提高我国乳制品质量安全管理水平。</w:t>
      </w:r>
      <w:r w:rsidRPr="00E13823">
        <w:rPr>
          <w:rFonts w:ascii="Times New Roman" w:eastAsiaTheme="minorEastAsia" w:hAnsi="Times New Roman"/>
          <w:bCs/>
          <w:color w:val="000000" w:themeColor="text1"/>
          <w:sz w:val="24"/>
        </w:rPr>
        <w:t>中心</w:t>
      </w:r>
      <w:r w:rsidR="00CA4EE7">
        <w:rPr>
          <w:rFonts w:ascii="Times New Roman" w:eastAsiaTheme="minorEastAsia" w:hAnsi="Times New Roman" w:hint="eastAsia"/>
          <w:bCs/>
          <w:color w:val="000000" w:themeColor="text1"/>
          <w:sz w:val="24"/>
        </w:rPr>
        <w:t>与伊利集团、蒙牛乳业等乳品企业建立合作关系，</w:t>
      </w:r>
      <w:r w:rsidRPr="00E13823">
        <w:rPr>
          <w:rFonts w:ascii="Times New Roman" w:eastAsiaTheme="minorEastAsia" w:hAnsi="Times New Roman"/>
          <w:bCs/>
          <w:color w:val="000000" w:themeColor="text1"/>
          <w:sz w:val="24"/>
        </w:rPr>
        <w:t>面向乳制品行业研发的系列产品的产业化，打破了国外企业的技术垄断和价格堡</w:t>
      </w:r>
      <w:r w:rsidRPr="00AD2FF3">
        <w:rPr>
          <w:rFonts w:ascii="Times New Roman" w:eastAsiaTheme="minorEastAsia" w:hAnsi="Times New Roman"/>
          <w:bCs/>
          <w:color w:val="000000" w:themeColor="text1"/>
          <w:sz w:val="24"/>
        </w:rPr>
        <w:t>垒，填补了</w:t>
      </w:r>
      <w:r w:rsidR="00CA4EE7">
        <w:rPr>
          <w:rFonts w:ascii="Times New Roman" w:eastAsiaTheme="minorEastAsia" w:hAnsi="Times New Roman" w:hint="eastAsia"/>
          <w:bCs/>
          <w:color w:val="000000" w:themeColor="text1"/>
          <w:sz w:val="24"/>
        </w:rPr>
        <w:t>“</w:t>
      </w:r>
      <w:r w:rsidR="00CA4EE7" w:rsidRPr="00AD2FF3">
        <w:rPr>
          <w:rFonts w:ascii="Times New Roman" w:eastAsiaTheme="minorEastAsia" w:hAnsi="Times New Roman"/>
          <w:bCs/>
          <w:color w:val="000000" w:themeColor="text1"/>
          <w:sz w:val="24"/>
        </w:rPr>
        <w:t>中国乳都</w:t>
      </w:r>
      <w:r w:rsidR="00CA4EE7">
        <w:rPr>
          <w:rFonts w:ascii="Times New Roman" w:eastAsiaTheme="minorEastAsia" w:hAnsi="Times New Roman" w:hint="eastAsia"/>
          <w:bCs/>
          <w:color w:val="000000" w:themeColor="text1"/>
          <w:sz w:val="24"/>
        </w:rPr>
        <w:t>”</w:t>
      </w:r>
      <w:r w:rsidRPr="00AD2FF3">
        <w:rPr>
          <w:rFonts w:ascii="Times New Roman" w:eastAsiaTheme="minorEastAsia" w:hAnsi="Times New Roman"/>
          <w:bCs/>
          <w:color w:val="000000" w:themeColor="text1"/>
          <w:sz w:val="24"/>
        </w:rPr>
        <w:t>在这一领域的技术和产品空白，对我区乳制品控制技术手段的提高产生极大的推动作用，产生明显的社会和经济效益。推广到全国其他乳制品行业、食品加工行业经济效益会更大。</w:t>
      </w:r>
    </w:p>
    <w:p w14:paraId="10544291" w14:textId="08CC119E" w:rsidR="00397560" w:rsidRPr="008E72DD" w:rsidRDefault="00397560" w:rsidP="007548FD">
      <w:pPr>
        <w:snapToGrid w:val="0"/>
        <w:textAlignment w:val="baseline"/>
        <w:rPr>
          <w:bCs/>
          <w:color w:val="000000"/>
          <w:kern w:val="0"/>
          <w:sz w:val="24"/>
        </w:rPr>
      </w:pPr>
    </w:p>
    <w:p w14:paraId="48B0F213" w14:textId="77777777" w:rsidR="00920E18" w:rsidRPr="00AD2FF3" w:rsidRDefault="00C847A8">
      <w:pPr>
        <w:numPr>
          <w:ilvl w:val="0"/>
          <w:numId w:val="3"/>
        </w:numPr>
        <w:spacing w:line="560" w:lineRule="exact"/>
        <w:ind w:firstLineChars="200" w:firstLine="643"/>
        <w:rPr>
          <w:rFonts w:ascii="Times New Roman" w:eastAsiaTheme="minorEastAsia" w:hAnsi="Times New Roman"/>
          <w:color w:val="000000" w:themeColor="text1"/>
          <w:sz w:val="32"/>
          <w:szCs w:val="32"/>
        </w:rPr>
      </w:pPr>
      <w:r w:rsidRPr="00AD2FF3">
        <w:rPr>
          <w:rFonts w:ascii="Times New Roman" w:eastAsia="仿宋_GB2312" w:hAnsi="Times New Roman"/>
          <w:b/>
          <w:bCs/>
          <w:color w:val="000000" w:themeColor="text1"/>
          <w:sz w:val="32"/>
          <w:szCs w:val="32"/>
        </w:rPr>
        <w:t>工程化案例</w:t>
      </w:r>
      <w:r w:rsidRPr="00AD2FF3">
        <w:rPr>
          <w:rFonts w:ascii="Times New Roman" w:eastAsia="楷体" w:hAnsi="Times New Roman"/>
          <w:color w:val="000000" w:themeColor="text1"/>
          <w:sz w:val="32"/>
          <w:szCs w:val="32"/>
        </w:rPr>
        <w:t>（当年新增典型案例，主要内容包括：技术成果名称、关键技术及水平；技术成果工程化、产业化、技术转移</w:t>
      </w:r>
      <w:r w:rsidRPr="00AD2FF3">
        <w:rPr>
          <w:rFonts w:ascii="Times New Roman" w:eastAsia="楷体" w:hAnsi="Times New Roman"/>
          <w:color w:val="000000" w:themeColor="text1"/>
          <w:sz w:val="32"/>
          <w:szCs w:val="32"/>
        </w:rPr>
        <w:t>/</w:t>
      </w:r>
      <w:r w:rsidRPr="00AD2FF3">
        <w:rPr>
          <w:rFonts w:ascii="Times New Roman" w:eastAsia="楷体" w:hAnsi="Times New Roman"/>
          <w:color w:val="000000" w:themeColor="text1"/>
          <w:sz w:val="32"/>
          <w:szCs w:val="32"/>
        </w:rPr>
        <w:t>转化模式和过程；成果转化的经济效益以及对行业技术发展和竞争能力提升作用）</w:t>
      </w:r>
    </w:p>
    <w:p w14:paraId="180A6D3C" w14:textId="77777777" w:rsidR="00935978" w:rsidRPr="00935978" w:rsidRDefault="00935978" w:rsidP="007548FD">
      <w:pPr>
        <w:tabs>
          <w:tab w:val="left" w:pos="312"/>
        </w:tabs>
        <w:rPr>
          <w:rFonts w:ascii="Times New Roman" w:hAnsi="Times New Roman"/>
          <w:b/>
          <w:bCs/>
          <w:color w:val="000000" w:themeColor="text1"/>
          <w:sz w:val="24"/>
        </w:rPr>
      </w:pPr>
    </w:p>
    <w:p w14:paraId="079BF9CE" w14:textId="1AA7DF13" w:rsidR="00920E18" w:rsidRPr="00AD2FF3" w:rsidRDefault="0053390A" w:rsidP="007548FD">
      <w:pPr>
        <w:tabs>
          <w:tab w:val="left" w:pos="312"/>
        </w:tabs>
        <w:rPr>
          <w:rFonts w:ascii="Times New Roman" w:hAnsi="Times New Roman"/>
          <w:b/>
          <w:bCs/>
          <w:color w:val="000000" w:themeColor="text1"/>
          <w:sz w:val="24"/>
        </w:rPr>
      </w:pPr>
      <w:r>
        <w:rPr>
          <w:rFonts w:ascii="Times New Roman" w:hAnsi="Times New Roman"/>
          <w:b/>
          <w:bCs/>
          <w:color w:val="000000" w:themeColor="text1"/>
          <w:sz w:val="24"/>
        </w:rPr>
        <w:t>[</w:t>
      </w:r>
      <w:r>
        <w:rPr>
          <w:rFonts w:ascii="Times New Roman" w:hAnsi="Times New Roman" w:hint="eastAsia"/>
          <w:b/>
          <w:bCs/>
          <w:color w:val="000000" w:themeColor="text1"/>
          <w:sz w:val="24"/>
        </w:rPr>
        <w:t>案例</w:t>
      </w:r>
      <w:r w:rsidR="006C3A5A">
        <w:rPr>
          <w:rFonts w:ascii="Times New Roman" w:hAnsi="Times New Roman"/>
          <w:b/>
          <w:bCs/>
          <w:color w:val="000000" w:themeColor="text1"/>
          <w:sz w:val="24"/>
        </w:rPr>
        <w:t>1</w:t>
      </w:r>
      <w:r>
        <w:rPr>
          <w:rFonts w:ascii="Times New Roman" w:hAnsi="Times New Roman"/>
          <w:b/>
          <w:bCs/>
          <w:color w:val="000000" w:themeColor="text1"/>
          <w:sz w:val="24"/>
        </w:rPr>
        <w:t>]</w:t>
      </w:r>
      <w:r w:rsidR="008B3DF1">
        <w:rPr>
          <w:rFonts w:ascii="Times New Roman" w:hAnsi="Times New Roman"/>
          <w:b/>
          <w:bCs/>
          <w:color w:val="000000" w:themeColor="text1"/>
          <w:sz w:val="24"/>
        </w:rPr>
        <w:t xml:space="preserve"> </w:t>
      </w:r>
      <w:r w:rsidR="00C847A8" w:rsidRPr="00AD2FF3">
        <w:rPr>
          <w:rFonts w:ascii="Times New Roman" w:hAnsi="Times New Roman"/>
          <w:b/>
          <w:bCs/>
          <w:color w:val="000000" w:themeColor="text1"/>
          <w:sz w:val="24"/>
        </w:rPr>
        <w:t>杀菌设备</w:t>
      </w:r>
      <w:r>
        <w:rPr>
          <w:rFonts w:ascii="Times New Roman" w:hAnsi="Times New Roman" w:hint="eastAsia"/>
          <w:b/>
          <w:bCs/>
          <w:color w:val="000000" w:themeColor="text1"/>
          <w:sz w:val="24"/>
        </w:rPr>
        <w:t>示范应用</w:t>
      </w:r>
    </w:p>
    <w:p w14:paraId="593FDEBF" w14:textId="77777777" w:rsidR="008A1C30" w:rsidRDefault="00DA44AD" w:rsidP="007548FD">
      <w:pPr>
        <w:tabs>
          <w:tab w:val="left" w:pos="312"/>
        </w:tabs>
        <w:ind w:firstLineChars="200" w:firstLine="480"/>
        <w:rPr>
          <w:rFonts w:ascii="Times New Roman" w:hAnsi="Times New Roman"/>
          <w:bCs/>
          <w:color w:val="000000" w:themeColor="text1"/>
          <w:sz w:val="24"/>
        </w:rPr>
      </w:pPr>
      <w:r>
        <w:rPr>
          <w:rFonts w:ascii="Times New Roman" w:hAnsi="Times New Roman" w:hint="eastAsia"/>
          <w:bCs/>
          <w:color w:val="000000" w:themeColor="text1"/>
          <w:sz w:val="24"/>
        </w:rPr>
        <w:t>中心设计开发的光声耦合冷杀菌</w:t>
      </w:r>
      <w:r w:rsidRPr="00DA44AD">
        <w:rPr>
          <w:rFonts w:ascii="Times New Roman" w:hAnsi="Times New Roman" w:hint="eastAsia"/>
          <w:bCs/>
          <w:color w:val="000000" w:themeColor="text1"/>
          <w:sz w:val="24"/>
        </w:rPr>
        <w:t>设备已在苏州国福环保科技有限公司完成装机，并进行实际应用推广。</w:t>
      </w:r>
      <w:r w:rsidR="00D201BD" w:rsidRPr="00D201BD">
        <w:rPr>
          <w:rFonts w:ascii="Times New Roman" w:hAnsi="Times New Roman" w:hint="eastAsia"/>
          <w:bCs/>
          <w:color w:val="000000" w:themeColor="text1"/>
          <w:sz w:val="24"/>
        </w:rPr>
        <w:t>以</w:t>
      </w:r>
      <w:r w:rsidR="0053390A">
        <w:rPr>
          <w:rFonts w:ascii="Times New Roman" w:hAnsi="Times New Roman" w:hint="eastAsia"/>
          <w:bCs/>
          <w:color w:val="000000" w:themeColor="text1"/>
          <w:sz w:val="24"/>
        </w:rPr>
        <w:t>内蒙古地</w:t>
      </w:r>
      <w:r w:rsidR="00D201BD" w:rsidRPr="00D201BD">
        <w:rPr>
          <w:rFonts w:ascii="Times New Roman" w:hAnsi="Times New Roman" w:hint="eastAsia"/>
          <w:bCs/>
          <w:color w:val="000000" w:themeColor="text1"/>
          <w:sz w:val="24"/>
        </w:rPr>
        <w:t>区</w:t>
      </w:r>
      <w:r w:rsidR="001A22DE">
        <w:rPr>
          <w:rFonts w:ascii="Times New Roman" w:hAnsi="Times New Roman" w:hint="eastAsia"/>
          <w:bCs/>
          <w:color w:val="000000" w:themeColor="text1"/>
          <w:sz w:val="24"/>
        </w:rPr>
        <w:t>奶牛养殖场的</w:t>
      </w:r>
      <w:r w:rsidR="00D201BD" w:rsidRPr="00D201BD">
        <w:rPr>
          <w:rFonts w:ascii="Times New Roman" w:hAnsi="Times New Roman" w:hint="eastAsia"/>
          <w:bCs/>
          <w:color w:val="000000" w:themeColor="text1"/>
          <w:sz w:val="24"/>
        </w:rPr>
        <w:t>生鲜乳为研究对象，</w:t>
      </w:r>
      <w:r w:rsidR="001A22DE">
        <w:rPr>
          <w:rFonts w:ascii="Times New Roman" w:hAnsi="Times New Roman" w:hint="eastAsia"/>
          <w:bCs/>
          <w:color w:val="000000" w:themeColor="text1"/>
          <w:sz w:val="24"/>
        </w:rPr>
        <w:t>根据</w:t>
      </w:r>
      <w:r w:rsidR="00D201BD" w:rsidRPr="00D201BD">
        <w:rPr>
          <w:rFonts w:ascii="Times New Roman" w:hAnsi="Times New Roman" w:hint="eastAsia"/>
          <w:bCs/>
          <w:color w:val="000000" w:themeColor="text1"/>
          <w:sz w:val="24"/>
        </w:rPr>
        <w:t>不同地区生鲜乳微生物污染情况，</w:t>
      </w:r>
      <w:r w:rsidR="001A22DE">
        <w:rPr>
          <w:rFonts w:ascii="Times New Roman" w:hAnsi="Times New Roman" w:hint="eastAsia"/>
          <w:bCs/>
          <w:color w:val="000000" w:themeColor="text1"/>
          <w:sz w:val="24"/>
        </w:rPr>
        <w:t>进行了</w:t>
      </w:r>
      <w:r w:rsidR="0053390A">
        <w:rPr>
          <w:rFonts w:ascii="Times New Roman" w:hAnsi="Times New Roman" w:hint="eastAsia"/>
          <w:bCs/>
          <w:color w:val="000000" w:themeColor="text1"/>
          <w:sz w:val="24"/>
        </w:rPr>
        <w:t>光声耦合杀菌技术</w:t>
      </w:r>
      <w:r w:rsidR="00D201BD" w:rsidRPr="00D201BD">
        <w:rPr>
          <w:rFonts w:ascii="Times New Roman" w:hAnsi="Times New Roman" w:hint="eastAsia"/>
          <w:bCs/>
          <w:color w:val="000000" w:themeColor="text1"/>
          <w:sz w:val="24"/>
        </w:rPr>
        <w:t>工艺</w:t>
      </w:r>
      <w:r w:rsidR="001A22DE">
        <w:rPr>
          <w:rFonts w:ascii="Times New Roman" w:hAnsi="Times New Roman" w:hint="eastAsia"/>
          <w:bCs/>
          <w:color w:val="000000" w:themeColor="text1"/>
          <w:sz w:val="24"/>
        </w:rPr>
        <w:t>调控，评估了设备</w:t>
      </w:r>
      <w:r w:rsidR="00D201BD" w:rsidRPr="00D201BD">
        <w:rPr>
          <w:rFonts w:ascii="Times New Roman" w:hAnsi="Times New Roman" w:hint="eastAsia"/>
          <w:bCs/>
          <w:color w:val="000000" w:themeColor="text1"/>
          <w:sz w:val="24"/>
        </w:rPr>
        <w:t>对</w:t>
      </w:r>
      <w:r w:rsidR="001A22DE">
        <w:rPr>
          <w:rFonts w:ascii="Times New Roman" w:hAnsi="Times New Roman" w:hint="eastAsia"/>
          <w:bCs/>
          <w:color w:val="000000" w:themeColor="text1"/>
          <w:sz w:val="24"/>
        </w:rPr>
        <w:t>不同</w:t>
      </w:r>
      <w:r w:rsidR="00D201BD" w:rsidRPr="00D201BD">
        <w:rPr>
          <w:rFonts w:ascii="Times New Roman" w:hAnsi="Times New Roman" w:hint="eastAsia"/>
          <w:bCs/>
          <w:color w:val="000000" w:themeColor="text1"/>
          <w:sz w:val="24"/>
        </w:rPr>
        <w:t>生鲜乳</w:t>
      </w:r>
      <w:r w:rsidR="001A22DE">
        <w:rPr>
          <w:rFonts w:ascii="Times New Roman" w:hAnsi="Times New Roman" w:hint="eastAsia"/>
          <w:bCs/>
          <w:color w:val="000000" w:themeColor="text1"/>
          <w:sz w:val="24"/>
        </w:rPr>
        <w:t>的</w:t>
      </w:r>
      <w:r w:rsidR="00D201BD" w:rsidRPr="00D201BD">
        <w:rPr>
          <w:rFonts w:ascii="Times New Roman" w:hAnsi="Times New Roman" w:hint="eastAsia"/>
          <w:bCs/>
          <w:color w:val="000000" w:themeColor="text1"/>
          <w:sz w:val="24"/>
        </w:rPr>
        <w:t>杀菌效果</w:t>
      </w:r>
      <w:r w:rsidR="0053390A">
        <w:rPr>
          <w:rFonts w:ascii="Times New Roman" w:hAnsi="Times New Roman" w:hint="eastAsia"/>
          <w:bCs/>
          <w:color w:val="000000" w:themeColor="text1"/>
          <w:sz w:val="24"/>
        </w:rPr>
        <w:t>及</w:t>
      </w:r>
      <w:r w:rsidR="00D201BD" w:rsidRPr="00D201BD">
        <w:rPr>
          <w:rFonts w:ascii="Times New Roman" w:hAnsi="Times New Roman" w:hint="eastAsia"/>
          <w:bCs/>
          <w:color w:val="000000" w:themeColor="text1"/>
          <w:sz w:val="24"/>
        </w:rPr>
        <w:t>不同处理方式对乳中酪蛋白和乳清蛋白</w:t>
      </w:r>
      <w:r w:rsidR="001A22DE">
        <w:rPr>
          <w:rFonts w:ascii="Times New Roman" w:hAnsi="Times New Roman" w:hint="eastAsia"/>
          <w:bCs/>
          <w:color w:val="000000" w:themeColor="text1"/>
          <w:sz w:val="24"/>
        </w:rPr>
        <w:t>等</w:t>
      </w:r>
      <w:r w:rsidR="0053390A" w:rsidRPr="00D201BD">
        <w:rPr>
          <w:rFonts w:ascii="Times New Roman" w:hAnsi="Times New Roman" w:hint="eastAsia"/>
          <w:bCs/>
          <w:color w:val="000000" w:themeColor="text1"/>
          <w:sz w:val="24"/>
        </w:rPr>
        <w:t>营养成分</w:t>
      </w:r>
      <w:r w:rsidR="00D201BD" w:rsidRPr="00D201BD">
        <w:rPr>
          <w:rFonts w:ascii="Times New Roman" w:hAnsi="Times New Roman" w:hint="eastAsia"/>
          <w:bCs/>
          <w:color w:val="000000" w:themeColor="text1"/>
          <w:sz w:val="24"/>
        </w:rPr>
        <w:t>结构性质</w:t>
      </w:r>
      <w:r w:rsidR="001A22DE">
        <w:rPr>
          <w:rFonts w:ascii="Times New Roman" w:hAnsi="Times New Roman" w:hint="eastAsia"/>
          <w:bCs/>
          <w:color w:val="000000" w:themeColor="text1"/>
          <w:sz w:val="24"/>
        </w:rPr>
        <w:t>的</w:t>
      </w:r>
      <w:r w:rsidR="00D201BD" w:rsidRPr="00D201BD">
        <w:rPr>
          <w:rFonts w:ascii="Times New Roman" w:hAnsi="Times New Roman" w:hint="eastAsia"/>
          <w:bCs/>
          <w:color w:val="000000" w:themeColor="text1"/>
          <w:sz w:val="24"/>
        </w:rPr>
        <w:t>影响</w:t>
      </w:r>
      <w:r w:rsidR="00D201BD">
        <w:rPr>
          <w:rFonts w:ascii="Times New Roman" w:hAnsi="Times New Roman" w:hint="eastAsia"/>
          <w:bCs/>
          <w:color w:val="000000" w:themeColor="text1"/>
          <w:sz w:val="24"/>
        </w:rPr>
        <w:t>。</w:t>
      </w:r>
      <w:r w:rsidR="001A22DE" w:rsidRPr="001A22DE">
        <w:rPr>
          <w:rFonts w:ascii="Times New Roman" w:hAnsi="Times New Roman" w:hint="eastAsia"/>
          <w:bCs/>
          <w:color w:val="000000" w:themeColor="text1"/>
          <w:sz w:val="24"/>
        </w:rPr>
        <w:t>该设备杀菌能力强、杀菌效率高、杀菌速度快，</w:t>
      </w:r>
      <w:r w:rsidR="001A22DE">
        <w:rPr>
          <w:rFonts w:ascii="Times New Roman" w:hAnsi="Times New Roman" w:hint="eastAsia"/>
          <w:bCs/>
          <w:color w:val="000000" w:themeColor="text1"/>
          <w:sz w:val="24"/>
        </w:rPr>
        <w:t>且能高乳营养成分保留，</w:t>
      </w:r>
      <w:r w:rsidR="001A22DE" w:rsidRPr="001A22DE">
        <w:rPr>
          <w:rFonts w:ascii="Times New Roman" w:hAnsi="Times New Roman" w:hint="eastAsia"/>
          <w:bCs/>
          <w:color w:val="000000" w:themeColor="text1"/>
          <w:sz w:val="24"/>
        </w:rPr>
        <w:t>完全可保证液态奶的灭菌要求，可用于液态奶生产过程的质量安全管理环节，为生产质量安全、营养丰富的乳制品提供技术支撑。</w:t>
      </w:r>
    </w:p>
    <w:p w14:paraId="23FCEB52" w14:textId="57BC736A" w:rsidR="00FD1687" w:rsidRPr="006C3A5A" w:rsidRDefault="008A1C30" w:rsidP="007548FD">
      <w:pPr>
        <w:tabs>
          <w:tab w:val="left" w:pos="312"/>
        </w:tabs>
        <w:ind w:firstLineChars="200" w:firstLine="480"/>
        <w:rPr>
          <w:rFonts w:ascii="Times New Roman" w:hAnsi="Times New Roman" w:cs="宋体"/>
          <w:bCs/>
          <w:color w:val="000000" w:themeColor="text1"/>
          <w:kern w:val="0"/>
          <w:sz w:val="24"/>
          <w:szCs w:val="22"/>
        </w:rPr>
      </w:pPr>
      <w:r w:rsidRPr="0058605A">
        <w:rPr>
          <w:rFonts w:ascii="Times New Roman" w:hAnsi="Times New Roman" w:cs="宋体" w:hint="eastAsia"/>
          <w:bCs/>
          <w:color w:val="000000" w:themeColor="text1"/>
          <w:kern w:val="0"/>
          <w:sz w:val="24"/>
          <w:szCs w:val="22"/>
        </w:rPr>
        <w:t>中心高效杀菌技术平台在多年研究的基础上，已研制生产出杀菌效果好、安全性能高的杀菌剂“呲呲消”发生设备的新型升级产品。该设备已被</w:t>
      </w:r>
      <w:r w:rsidR="006C3A5A">
        <w:rPr>
          <w:rFonts w:ascii="Times New Roman" w:hAnsi="Times New Roman" w:cs="宋体" w:hint="eastAsia"/>
          <w:bCs/>
          <w:color w:val="000000" w:themeColor="text1"/>
          <w:kern w:val="0"/>
          <w:sz w:val="24"/>
          <w:szCs w:val="22"/>
        </w:rPr>
        <w:t>内蒙古</w:t>
      </w:r>
      <w:r w:rsidRPr="0058605A">
        <w:rPr>
          <w:rFonts w:ascii="Times New Roman" w:hAnsi="Times New Roman" w:cs="宋体" w:hint="eastAsia"/>
          <w:bCs/>
          <w:color w:val="000000" w:themeColor="text1"/>
          <w:kern w:val="0"/>
          <w:sz w:val="24"/>
          <w:szCs w:val="22"/>
        </w:rPr>
        <w:t>乌兰察布博源科技有限公司采纳，用于生产新型高效安全消毒剂系列产品，该产品消毒效果好，是</w:t>
      </w:r>
      <w:r w:rsidRPr="0058605A">
        <w:rPr>
          <w:rFonts w:ascii="Times New Roman" w:hAnsi="Times New Roman" w:cs="宋体" w:hint="eastAsia"/>
          <w:bCs/>
          <w:color w:val="000000" w:themeColor="text1"/>
          <w:kern w:val="0"/>
          <w:sz w:val="24"/>
          <w:szCs w:val="22"/>
        </w:rPr>
        <w:t>75%</w:t>
      </w:r>
      <w:r w:rsidRPr="0058605A">
        <w:rPr>
          <w:rFonts w:ascii="Times New Roman" w:hAnsi="Times New Roman" w:cs="宋体" w:hint="eastAsia"/>
          <w:bCs/>
          <w:color w:val="000000" w:themeColor="text1"/>
          <w:kern w:val="0"/>
          <w:sz w:val="24"/>
          <w:szCs w:val="22"/>
        </w:rPr>
        <w:t>酒精和</w:t>
      </w:r>
      <w:r w:rsidRPr="0058605A">
        <w:rPr>
          <w:rFonts w:ascii="Times New Roman" w:hAnsi="Times New Roman" w:cs="宋体" w:hint="eastAsia"/>
          <w:bCs/>
          <w:color w:val="000000" w:themeColor="text1"/>
          <w:kern w:val="0"/>
          <w:sz w:val="24"/>
          <w:szCs w:val="22"/>
        </w:rPr>
        <w:t>84</w:t>
      </w:r>
      <w:r w:rsidRPr="0058605A">
        <w:rPr>
          <w:rFonts w:ascii="Times New Roman" w:hAnsi="Times New Roman" w:cs="宋体" w:hint="eastAsia"/>
          <w:bCs/>
          <w:color w:val="000000" w:themeColor="text1"/>
          <w:kern w:val="0"/>
          <w:sz w:val="24"/>
          <w:szCs w:val="22"/>
        </w:rPr>
        <w:t>液（次氯酸钠）的</w:t>
      </w:r>
      <w:r w:rsidRPr="0058605A">
        <w:rPr>
          <w:rFonts w:ascii="Times New Roman" w:hAnsi="Times New Roman" w:cs="宋体" w:hint="eastAsia"/>
          <w:bCs/>
          <w:color w:val="000000" w:themeColor="text1"/>
          <w:kern w:val="0"/>
          <w:sz w:val="24"/>
          <w:szCs w:val="22"/>
        </w:rPr>
        <w:t>100</w:t>
      </w:r>
      <w:r w:rsidRPr="0058605A">
        <w:rPr>
          <w:rFonts w:ascii="Times New Roman" w:hAnsi="Times New Roman" w:cs="宋体" w:hint="eastAsia"/>
          <w:bCs/>
          <w:color w:val="000000" w:themeColor="text1"/>
          <w:kern w:val="0"/>
          <w:sz w:val="24"/>
          <w:szCs w:val="22"/>
        </w:rPr>
        <w:t>倍以上</w:t>
      </w:r>
      <w:r w:rsidR="006C3A5A">
        <w:rPr>
          <w:rFonts w:ascii="Times New Roman" w:hAnsi="Times New Roman" w:cs="宋体" w:hint="eastAsia"/>
          <w:bCs/>
          <w:color w:val="000000" w:themeColor="text1"/>
          <w:kern w:val="0"/>
          <w:sz w:val="24"/>
          <w:szCs w:val="22"/>
        </w:rPr>
        <w:t>，</w:t>
      </w:r>
      <w:r w:rsidRPr="0058605A">
        <w:rPr>
          <w:rFonts w:ascii="Times New Roman" w:hAnsi="Times New Roman" w:cs="宋体" w:hint="eastAsia"/>
          <w:bCs/>
          <w:color w:val="000000" w:themeColor="text1"/>
          <w:kern w:val="0"/>
          <w:sz w:val="24"/>
          <w:szCs w:val="22"/>
        </w:rPr>
        <w:t>安全性好，无毒无害无残留，被美国</w:t>
      </w:r>
      <w:r w:rsidRPr="0058605A">
        <w:rPr>
          <w:rFonts w:ascii="Times New Roman" w:hAnsi="Times New Roman" w:cs="宋体" w:hint="eastAsia"/>
          <w:bCs/>
          <w:color w:val="000000" w:themeColor="text1"/>
          <w:kern w:val="0"/>
          <w:sz w:val="24"/>
          <w:szCs w:val="22"/>
        </w:rPr>
        <w:t>FDA</w:t>
      </w:r>
      <w:r w:rsidRPr="0058605A">
        <w:rPr>
          <w:rFonts w:ascii="Times New Roman" w:hAnsi="Times New Roman" w:cs="宋体" w:hint="eastAsia"/>
          <w:bCs/>
          <w:color w:val="000000" w:themeColor="text1"/>
          <w:kern w:val="0"/>
          <w:sz w:val="24"/>
          <w:szCs w:val="22"/>
        </w:rPr>
        <w:t>和日本厚生劳动省认定为食品添加剂，可用于食品、乳品生产车间生产设备、生产环境和室内空气等的综合杀菌。该设备的杀菌效果明显优于现行空气杀菌消毒产品，是唯一一款可以对有人密闭空间空气进行杀菌的消毒剂；尤其是在消毒剂的防腐性方面取得重大突破，使该技术在行业中处于国际领先水平，得到食品加工消杀领域高度关注。在内蒙古伊利实业集团股份有限公司得到应用，将生鲜乳微生物指标</w:t>
      </w:r>
      <w:r w:rsidRPr="0058605A">
        <w:rPr>
          <w:rFonts w:ascii="Times New Roman" w:hAnsi="Times New Roman" w:cs="宋体" w:hint="eastAsia"/>
          <w:bCs/>
          <w:color w:val="000000" w:themeColor="text1"/>
          <w:kern w:val="0"/>
          <w:sz w:val="24"/>
          <w:szCs w:val="22"/>
        </w:rPr>
        <w:t>CFU</w:t>
      </w:r>
      <w:r w:rsidRPr="0058605A">
        <w:rPr>
          <w:rFonts w:ascii="Times New Roman" w:hAnsi="Times New Roman" w:cs="宋体" w:hint="eastAsia"/>
          <w:bCs/>
          <w:color w:val="000000" w:themeColor="text1"/>
          <w:kern w:val="0"/>
          <w:sz w:val="24"/>
          <w:szCs w:val="22"/>
        </w:rPr>
        <w:t>降低到</w:t>
      </w:r>
      <w:r w:rsidRPr="0058605A">
        <w:rPr>
          <w:rFonts w:ascii="Times New Roman" w:hAnsi="Times New Roman" w:cs="宋体" w:hint="eastAsia"/>
          <w:bCs/>
          <w:color w:val="000000" w:themeColor="text1"/>
          <w:kern w:val="0"/>
          <w:sz w:val="24"/>
          <w:szCs w:val="22"/>
        </w:rPr>
        <w:t>5</w:t>
      </w:r>
      <w:r w:rsidRPr="0058605A">
        <w:rPr>
          <w:rFonts w:ascii="Times New Roman" w:hAnsi="Times New Roman" w:cs="宋体" w:hint="eastAsia"/>
          <w:bCs/>
          <w:color w:val="000000" w:themeColor="text1"/>
          <w:kern w:val="0"/>
          <w:sz w:val="24"/>
          <w:szCs w:val="22"/>
        </w:rPr>
        <w:t>×</w:t>
      </w:r>
      <w:r w:rsidRPr="0058605A">
        <w:rPr>
          <w:rFonts w:ascii="Times New Roman" w:hAnsi="Times New Roman" w:cs="宋体" w:hint="eastAsia"/>
          <w:bCs/>
          <w:color w:val="000000" w:themeColor="text1"/>
          <w:kern w:val="0"/>
          <w:sz w:val="24"/>
          <w:szCs w:val="22"/>
        </w:rPr>
        <w:t>10</w:t>
      </w:r>
      <w:r w:rsidRPr="004F7CF8">
        <w:rPr>
          <w:rFonts w:ascii="Times New Roman" w:hAnsi="Times New Roman" w:cs="宋体" w:hint="eastAsia"/>
          <w:bCs/>
          <w:color w:val="000000" w:themeColor="text1"/>
          <w:kern w:val="0"/>
          <w:sz w:val="24"/>
          <w:szCs w:val="22"/>
          <w:vertAlign w:val="superscript"/>
        </w:rPr>
        <w:t>5</w:t>
      </w:r>
      <w:r w:rsidR="006C3A5A">
        <w:rPr>
          <w:rFonts w:ascii="Times New Roman" w:hAnsi="Times New Roman" w:cs="宋体"/>
          <w:bCs/>
          <w:color w:val="000000" w:themeColor="text1"/>
          <w:kern w:val="0"/>
          <w:sz w:val="24"/>
          <w:szCs w:val="22"/>
        </w:rPr>
        <w:t xml:space="preserve"> </w:t>
      </w:r>
      <w:r w:rsidRPr="0058605A">
        <w:rPr>
          <w:rFonts w:ascii="Times New Roman" w:hAnsi="Times New Roman" w:cs="宋体" w:hint="eastAsia"/>
          <w:bCs/>
          <w:color w:val="000000" w:themeColor="text1"/>
          <w:kern w:val="0"/>
          <w:sz w:val="24"/>
          <w:szCs w:val="22"/>
        </w:rPr>
        <w:t>CFU/mL</w:t>
      </w:r>
      <w:r w:rsidRPr="0058605A">
        <w:rPr>
          <w:rFonts w:ascii="Times New Roman" w:hAnsi="Times New Roman" w:cs="宋体" w:hint="eastAsia"/>
          <w:bCs/>
          <w:color w:val="000000" w:themeColor="text1"/>
          <w:kern w:val="0"/>
          <w:sz w:val="24"/>
          <w:szCs w:val="22"/>
        </w:rPr>
        <w:t>以下，达到发达国家现有水平，可以解决我国食品、乳品行业重大关键技术受到国际垄断公司制约的瓶颈，为生产质量优异、营养丰富的食品提供安全保障，将逐步改善我国食品行业在该领域的技术长期落后于发达国家的现状。</w:t>
      </w:r>
    </w:p>
    <w:p w14:paraId="03286E4B" w14:textId="77777777" w:rsidR="006C3A5A" w:rsidRDefault="006C3A5A" w:rsidP="007548FD">
      <w:pPr>
        <w:tabs>
          <w:tab w:val="left" w:pos="312"/>
        </w:tabs>
        <w:rPr>
          <w:rFonts w:ascii="Times New Roman" w:hAnsi="Times New Roman"/>
          <w:b/>
          <w:bCs/>
          <w:color w:val="000000" w:themeColor="text1"/>
          <w:sz w:val="24"/>
        </w:rPr>
      </w:pPr>
    </w:p>
    <w:p w14:paraId="536274E9" w14:textId="13140C4C" w:rsidR="00920E18" w:rsidRDefault="0053390A" w:rsidP="007548FD">
      <w:pPr>
        <w:tabs>
          <w:tab w:val="left" w:pos="312"/>
        </w:tabs>
        <w:rPr>
          <w:rFonts w:ascii="Times New Roman" w:hAnsi="Times New Roman"/>
          <w:b/>
          <w:bCs/>
          <w:color w:val="000000" w:themeColor="text1"/>
          <w:sz w:val="24"/>
        </w:rPr>
      </w:pPr>
      <w:r>
        <w:rPr>
          <w:rFonts w:ascii="Times New Roman" w:hAnsi="Times New Roman" w:hint="eastAsia"/>
          <w:b/>
          <w:bCs/>
          <w:color w:val="000000" w:themeColor="text1"/>
          <w:sz w:val="24"/>
        </w:rPr>
        <w:t>[</w:t>
      </w:r>
      <w:r>
        <w:rPr>
          <w:rFonts w:ascii="Times New Roman" w:hAnsi="Times New Roman" w:hint="eastAsia"/>
          <w:b/>
          <w:bCs/>
          <w:color w:val="000000" w:themeColor="text1"/>
          <w:sz w:val="24"/>
        </w:rPr>
        <w:t>案例</w:t>
      </w:r>
      <w:r w:rsidR="006C3A5A">
        <w:rPr>
          <w:rFonts w:ascii="Times New Roman" w:hAnsi="Times New Roman"/>
          <w:b/>
          <w:bCs/>
          <w:color w:val="000000" w:themeColor="text1"/>
          <w:sz w:val="24"/>
        </w:rPr>
        <w:t>2</w:t>
      </w:r>
      <w:r>
        <w:rPr>
          <w:rFonts w:ascii="Times New Roman" w:hAnsi="Times New Roman"/>
          <w:b/>
          <w:bCs/>
          <w:color w:val="000000" w:themeColor="text1"/>
          <w:sz w:val="24"/>
        </w:rPr>
        <w:t xml:space="preserve">] </w:t>
      </w:r>
      <w:r w:rsidR="00C847A8" w:rsidRPr="00AD2FF3">
        <w:rPr>
          <w:rFonts w:ascii="Times New Roman" w:hAnsi="Times New Roman"/>
          <w:b/>
          <w:bCs/>
          <w:color w:val="000000" w:themeColor="text1"/>
          <w:sz w:val="24"/>
        </w:rPr>
        <w:t>绿色复合</w:t>
      </w:r>
      <w:r w:rsidR="00C847A8" w:rsidRPr="00AD2FF3">
        <w:rPr>
          <w:rFonts w:ascii="Times New Roman" w:hAnsi="Times New Roman"/>
          <w:b/>
          <w:bCs/>
          <w:color w:val="000000" w:themeColor="text1"/>
          <w:sz w:val="24"/>
        </w:rPr>
        <w:t>CIP</w:t>
      </w:r>
      <w:r w:rsidR="00C847A8" w:rsidRPr="00AD2FF3">
        <w:rPr>
          <w:rFonts w:ascii="Times New Roman" w:hAnsi="Times New Roman"/>
          <w:b/>
          <w:bCs/>
          <w:color w:val="000000" w:themeColor="text1"/>
          <w:sz w:val="24"/>
        </w:rPr>
        <w:t>清洗剂</w:t>
      </w:r>
      <w:r w:rsidR="006C3A5A" w:rsidRPr="006C3A5A">
        <w:rPr>
          <w:rFonts w:ascii="Times New Roman" w:hAnsi="Times New Roman" w:hint="eastAsia"/>
          <w:b/>
          <w:bCs/>
          <w:color w:val="000000" w:themeColor="text1"/>
          <w:sz w:val="24"/>
        </w:rPr>
        <w:t>示范应用</w:t>
      </w:r>
    </w:p>
    <w:p w14:paraId="6F02B939" w14:textId="2960AB83" w:rsidR="005905DD" w:rsidRDefault="005905DD" w:rsidP="007548FD">
      <w:pPr>
        <w:tabs>
          <w:tab w:val="left" w:pos="312"/>
        </w:tabs>
        <w:ind w:firstLineChars="200" w:firstLine="480"/>
        <w:rPr>
          <w:rFonts w:ascii="Times New Roman" w:hAnsi="Times New Roman"/>
          <w:color w:val="000000" w:themeColor="text1"/>
          <w:sz w:val="24"/>
        </w:rPr>
      </w:pPr>
      <w:r w:rsidRPr="005905DD">
        <w:rPr>
          <w:rFonts w:ascii="Times New Roman" w:hAnsi="Times New Roman" w:hint="eastAsia"/>
          <w:color w:val="000000" w:themeColor="text1"/>
          <w:sz w:val="24"/>
        </w:rPr>
        <w:t>中心高效环保清洗技术平台结合当地水质、气候条件及生产工艺现状，在原有复合清洗剂系列产品及配套</w:t>
      </w:r>
      <w:r w:rsidRPr="005905DD">
        <w:rPr>
          <w:rFonts w:ascii="Times New Roman" w:hAnsi="Times New Roman" w:hint="eastAsia"/>
          <w:color w:val="000000" w:themeColor="text1"/>
          <w:sz w:val="24"/>
        </w:rPr>
        <w:t>CIP</w:t>
      </w:r>
      <w:r w:rsidRPr="005905DD">
        <w:rPr>
          <w:rFonts w:ascii="Times New Roman" w:hAnsi="Times New Roman" w:hint="eastAsia"/>
          <w:color w:val="000000" w:themeColor="text1"/>
          <w:sz w:val="24"/>
        </w:rPr>
        <w:t>使用技术的基础上，与内蒙古河西航天科技发展有限公司合作</w:t>
      </w:r>
      <w:r w:rsidR="002D5B9D">
        <w:rPr>
          <w:rFonts w:ascii="Times New Roman" w:hAnsi="Times New Roman" w:hint="eastAsia"/>
          <w:color w:val="000000" w:themeColor="text1"/>
          <w:sz w:val="24"/>
        </w:rPr>
        <w:t>。</w:t>
      </w:r>
      <w:r w:rsidR="00D604F5" w:rsidRPr="00D604F5">
        <w:rPr>
          <w:rFonts w:ascii="Times New Roman" w:hAnsi="Times New Roman" w:hint="eastAsia"/>
          <w:color w:val="000000" w:themeColor="text1"/>
          <w:sz w:val="24"/>
        </w:rPr>
        <w:t>选用天然成分杀菌剂与螯合剂、消泡剂、</w:t>
      </w:r>
      <w:r w:rsidR="00D604F5" w:rsidRPr="00D604F5">
        <w:rPr>
          <w:rFonts w:ascii="Times New Roman" w:hAnsi="Times New Roman" w:hint="eastAsia"/>
          <w:color w:val="000000" w:themeColor="text1"/>
          <w:sz w:val="24"/>
        </w:rPr>
        <w:t>pH</w:t>
      </w:r>
      <w:r w:rsidR="00D604F5" w:rsidRPr="00D604F5">
        <w:rPr>
          <w:rFonts w:ascii="Times New Roman" w:hAnsi="Times New Roman" w:hint="eastAsia"/>
          <w:color w:val="000000" w:themeColor="text1"/>
          <w:sz w:val="24"/>
        </w:rPr>
        <w:t>调节剂和电解质等复配</w:t>
      </w:r>
      <w:r w:rsidR="008B3DF1">
        <w:rPr>
          <w:rFonts w:ascii="Times New Roman" w:hAnsi="Times New Roman" w:hint="eastAsia"/>
          <w:color w:val="000000" w:themeColor="text1"/>
          <w:sz w:val="24"/>
        </w:rPr>
        <w:t>，</w:t>
      </w:r>
      <w:r w:rsidR="00D604F5" w:rsidRPr="00D604F5">
        <w:rPr>
          <w:rFonts w:ascii="Times New Roman" w:hAnsi="Times New Roman" w:hint="eastAsia"/>
          <w:color w:val="000000" w:themeColor="text1"/>
          <w:sz w:val="24"/>
        </w:rPr>
        <w:t>研制</w:t>
      </w:r>
      <w:r w:rsidRPr="005905DD">
        <w:rPr>
          <w:rFonts w:ascii="Times New Roman" w:hAnsi="Times New Roman" w:hint="eastAsia"/>
          <w:color w:val="000000" w:themeColor="text1"/>
          <w:sz w:val="24"/>
        </w:rPr>
        <w:t>生产出乳制品加工业用特效清洗剂</w:t>
      </w:r>
      <w:r w:rsidRPr="005905DD">
        <w:rPr>
          <w:rFonts w:ascii="Times New Roman" w:hAnsi="Times New Roman" w:hint="eastAsia"/>
          <w:color w:val="000000" w:themeColor="text1"/>
          <w:sz w:val="24"/>
        </w:rPr>
        <w:t>22</w:t>
      </w:r>
      <w:r w:rsidRPr="005905DD">
        <w:rPr>
          <w:rFonts w:ascii="Times New Roman" w:hAnsi="Times New Roman" w:hint="eastAsia"/>
          <w:color w:val="000000" w:themeColor="text1"/>
          <w:sz w:val="24"/>
        </w:rPr>
        <w:t>种，其中有</w:t>
      </w:r>
      <w:r w:rsidRPr="005905DD">
        <w:rPr>
          <w:rFonts w:ascii="Times New Roman" w:hAnsi="Times New Roman" w:hint="eastAsia"/>
          <w:color w:val="000000" w:themeColor="text1"/>
          <w:sz w:val="24"/>
        </w:rPr>
        <w:t>17</w:t>
      </w:r>
      <w:r w:rsidRPr="005905DD">
        <w:rPr>
          <w:rFonts w:ascii="Times New Roman" w:hAnsi="Times New Roman" w:hint="eastAsia"/>
          <w:color w:val="000000" w:themeColor="text1"/>
          <w:sz w:val="24"/>
        </w:rPr>
        <w:t>种产品已完成中试试验和量产，形成产品系列。</w:t>
      </w:r>
      <w:r w:rsidR="008B3DF1">
        <w:rPr>
          <w:rFonts w:ascii="Times New Roman" w:hAnsi="Times New Roman" w:hint="eastAsia"/>
          <w:color w:val="000000" w:themeColor="text1"/>
          <w:sz w:val="24"/>
        </w:rPr>
        <w:t>产品</w:t>
      </w:r>
      <w:r w:rsidRPr="005905DD">
        <w:rPr>
          <w:rFonts w:ascii="Times New Roman" w:hAnsi="Times New Roman" w:hint="eastAsia"/>
          <w:color w:val="000000" w:themeColor="text1"/>
          <w:sz w:val="24"/>
        </w:rPr>
        <w:t>应用于内蒙古伊利实业集团股份有限公司和内蒙古蒙牛乳业（集团）股份有限公司，取代了美国艺康公司多年在该领域的产品和技术垄断，取得良好的经济和社会效益。其中</w:t>
      </w:r>
      <w:r w:rsidR="008B3DF1">
        <w:rPr>
          <w:rFonts w:ascii="Times New Roman" w:hAnsi="Times New Roman" w:hint="eastAsia"/>
          <w:color w:val="000000" w:themeColor="text1"/>
          <w:sz w:val="24"/>
        </w:rPr>
        <w:t>，</w:t>
      </w:r>
      <w:r w:rsidRPr="005905DD">
        <w:rPr>
          <w:rFonts w:ascii="Times New Roman" w:hAnsi="Times New Roman" w:hint="eastAsia"/>
          <w:color w:val="000000" w:themeColor="text1"/>
          <w:sz w:val="24"/>
        </w:rPr>
        <w:t>最受市场欢迎的是“</w:t>
      </w:r>
      <w:r w:rsidRPr="005905DD">
        <w:rPr>
          <w:rFonts w:ascii="Times New Roman" w:hAnsi="Times New Roman" w:hint="eastAsia"/>
          <w:color w:val="000000" w:themeColor="text1"/>
          <w:sz w:val="24"/>
        </w:rPr>
        <w:t>SP48</w:t>
      </w:r>
      <w:r w:rsidRPr="005905DD">
        <w:rPr>
          <w:rFonts w:ascii="Times New Roman" w:hAnsi="Times New Roman" w:hint="eastAsia"/>
          <w:color w:val="000000" w:themeColor="text1"/>
          <w:sz w:val="24"/>
        </w:rPr>
        <w:t>”强碱性固体清洗剂</w:t>
      </w:r>
      <w:r w:rsidR="008B3DF1">
        <w:rPr>
          <w:rFonts w:ascii="Times New Roman" w:hAnsi="Times New Roman" w:hint="eastAsia"/>
          <w:color w:val="000000" w:themeColor="text1"/>
          <w:sz w:val="24"/>
        </w:rPr>
        <w:t>有着</w:t>
      </w:r>
      <w:r w:rsidRPr="005905DD">
        <w:rPr>
          <w:rFonts w:ascii="Times New Roman" w:hAnsi="Times New Roman" w:hint="eastAsia"/>
          <w:color w:val="000000" w:themeColor="text1"/>
          <w:sz w:val="24"/>
        </w:rPr>
        <w:t>清洗效果好、节能节时、非危化品、包装简易、运输方便、在北方寒冷地带不冻结、运输、储存、使用安全性高、价格低等</w:t>
      </w:r>
      <w:r w:rsidR="008B3DF1">
        <w:rPr>
          <w:rFonts w:ascii="Times New Roman" w:hAnsi="Times New Roman" w:hint="eastAsia"/>
          <w:color w:val="000000" w:themeColor="text1"/>
          <w:sz w:val="24"/>
        </w:rPr>
        <w:t>优点</w:t>
      </w:r>
      <w:r w:rsidRPr="005905DD">
        <w:rPr>
          <w:rFonts w:ascii="Times New Roman" w:hAnsi="Times New Roman" w:hint="eastAsia"/>
          <w:color w:val="000000" w:themeColor="text1"/>
          <w:sz w:val="24"/>
        </w:rPr>
        <w:t>。彻底扭转欧美企业在该领域的技术封锁、市场垄断和卡脖子现状。为我国乳业持续健康发展和食品安全管控奠定了技术和产品支撑。</w:t>
      </w:r>
    </w:p>
    <w:p w14:paraId="213837C0" w14:textId="2BE68728" w:rsidR="008728AB" w:rsidRPr="00D201BD" w:rsidRDefault="008728AB" w:rsidP="007548FD">
      <w:pPr>
        <w:tabs>
          <w:tab w:val="left" w:pos="312"/>
        </w:tabs>
        <w:rPr>
          <w:rFonts w:ascii="Times New Roman" w:hAnsi="Times New Roman"/>
          <w:b/>
          <w:bCs/>
          <w:color w:val="000000" w:themeColor="text1"/>
          <w:sz w:val="24"/>
        </w:rPr>
      </w:pPr>
    </w:p>
    <w:p w14:paraId="003B939B" w14:textId="0A1CC21F" w:rsidR="002363DB" w:rsidRPr="002363DB" w:rsidRDefault="002363DB" w:rsidP="007548FD">
      <w:pPr>
        <w:tabs>
          <w:tab w:val="left" w:pos="312"/>
        </w:tabs>
        <w:rPr>
          <w:rFonts w:ascii="Times New Roman" w:hAnsi="Times New Roman"/>
          <w:bCs/>
          <w:color w:val="000000" w:themeColor="text1"/>
          <w:sz w:val="24"/>
        </w:rPr>
      </w:pPr>
      <w:r>
        <w:rPr>
          <w:rFonts w:ascii="Times New Roman" w:hAnsi="Times New Roman" w:hint="eastAsia"/>
          <w:b/>
          <w:bCs/>
          <w:color w:val="000000" w:themeColor="text1"/>
          <w:sz w:val="24"/>
        </w:rPr>
        <w:t>[</w:t>
      </w:r>
      <w:r>
        <w:rPr>
          <w:rFonts w:ascii="Times New Roman" w:hAnsi="Times New Roman" w:hint="eastAsia"/>
          <w:b/>
          <w:bCs/>
          <w:color w:val="000000" w:themeColor="text1"/>
          <w:sz w:val="24"/>
        </w:rPr>
        <w:t>案例</w:t>
      </w:r>
      <w:r w:rsidR="006C3A5A">
        <w:rPr>
          <w:rFonts w:ascii="Times New Roman" w:hAnsi="Times New Roman"/>
          <w:b/>
          <w:bCs/>
          <w:color w:val="000000" w:themeColor="text1"/>
          <w:sz w:val="24"/>
        </w:rPr>
        <w:t>3</w:t>
      </w:r>
      <w:r>
        <w:rPr>
          <w:rFonts w:ascii="Times New Roman" w:hAnsi="Times New Roman"/>
          <w:b/>
          <w:bCs/>
          <w:color w:val="000000" w:themeColor="text1"/>
          <w:sz w:val="24"/>
        </w:rPr>
        <w:t>]</w:t>
      </w:r>
      <w:r w:rsidR="006C3A5A">
        <w:rPr>
          <w:rFonts w:ascii="Times New Roman" w:hAnsi="Times New Roman" w:hint="eastAsia"/>
          <w:b/>
          <w:bCs/>
          <w:color w:val="000000" w:themeColor="text1"/>
          <w:sz w:val="24"/>
        </w:rPr>
        <w:t xml:space="preserve"> </w:t>
      </w:r>
      <w:r w:rsidR="008A72A4" w:rsidRPr="008A72A4">
        <w:rPr>
          <w:rFonts w:ascii="Times New Roman" w:hAnsi="Times New Roman" w:hint="eastAsia"/>
          <w:b/>
          <w:bCs/>
          <w:color w:val="000000" w:themeColor="text1"/>
          <w:sz w:val="24"/>
        </w:rPr>
        <w:t>快速检测试剂盒</w:t>
      </w:r>
      <w:r w:rsidR="006C3A5A" w:rsidRPr="006C3A5A">
        <w:rPr>
          <w:rFonts w:ascii="Times New Roman" w:hAnsi="Times New Roman" w:hint="eastAsia"/>
          <w:b/>
          <w:bCs/>
          <w:color w:val="000000" w:themeColor="text1"/>
          <w:sz w:val="24"/>
        </w:rPr>
        <w:t>示范应用</w:t>
      </w:r>
    </w:p>
    <w:p w14:paraId="214F303E" w14:textId="2702B7D6" w:rsidR="002363DB" w:rsidRDefault="00595F7B" w:rsidP="007548FD">
      <w:pPr>
        <w:tabs>
          <w:tab w:val="left" w:pos="312"/>
        </w:tabs>
        <w:ind w:firstLineChars="200" w:firstLine="480"/>
        <w:rPr>
          <w:rFonts w:ascii="Times New Roman" w:hAnsi="Times New Roman"/>
          <w:bCs/>
          <w:color w:val="000000" w:themeColor="text1"/>
          <w:sz w:val="24"/>
        </w:rPr>
      </w:pPr>
      <w:r w:rsidRPr="00595F7B">
        <w:rPr>
          <w:rFonts w:ascii="Times New Roman" w:hAnsi="Times New Roman" w:hint="eastAsia"/>
          <w:bCs/>
          <w:color w:val="000000" w:themeColor="text1"/>
          <w:sz w:val="24"/>
        </w:rPr>
        <w:t>中心研发生产出有机质残留快速检测试剂盒和无机质残留快速检测试剂盒，该两项技术产品已完成生产现场中试试验，被内蒙古食安科技有限公司采用，用于乳制品生产加工环节现场质量安全管理。这项技术将填补我国乳业目前没有生产现场有效质量安全管理手段的空白，该产品已通过内蒙古伊利实业集团股份有限公司创新中心效果评价，用于</w:t>
      </w:r>
      <w:r w:rsidR="00FF31BA">
        <w:rPr>
          <w:rFonts w:ascii="Times New Roman" w:hAnsi="Times New Roman" w:hint="eastAsia"/>
          <w:bCs/>
          <w:color w:val="000000" w:themeColor="text1"/>
          <w:sz w:val="24"/>
        </w:rPr>
        <w:t>液</w:t>
      </w:r>
      <w:r w:rsidRPr="00595F7B">
        <w:rPr>
          <w:rFonts w:ascii="Times New Roman" w:hAnsi="Times New Roman" w:hint="eastAsia"/>
          <w:bCs/>
          <w:color w:val="000000" w:themeColor="text1"/>
          <w:sz w:val="24"/>
        </w:rPr>
        <w:t>奶、酸奶、冷饮等生产环节质量安排控制，市场前景广阔。</w:t>
      </w:r>
    </w:p>
    <w:p w14:paraId="2E534264" w14:textId="35C65293" w:rsidR="006C3A5A" w:rsidRDefault="006C3A5A" w:rsidP="007548FD">
      <w:pPr>
        <w:tabs>
          <w:tab w:val="left" w:pos="312"/>
        </w:tabs>
        <w:rPr>
          <w:rFonts w:ascii="Times New Roman" w:hAnsi="Times New Roman"/>
          <w:bCs/>
          <w:color w:val="000000" w:themeColor="text1"/>
          <w:sz w:val="24"/>
        </w:rPr>
      </w:pPr>
    </w:p>
    <w:p w14:paraId="6C5C50EB" w14:textId="6D5FE654" w:rsidR="006C3A5A" w:rsidRDefault="006C3A5A" w:rsidP="007548FD">
      <w:pPr>
        <w:tabs>
          <w:tab w:val="left" w:pos="312"/>
        </w:tabs>
        <w:rPr>
          <w:rFonts w:ascii="Times New Roman" w:hAnsi="Times New Roman"/>
          <w:b/>
          <w:bCs/>
          <w:color w:val="000000" w:themeColor="text1"/>
          <w:sz w:val="24"/>
        </w:rPr>
      </w:pPr>
      <w:r w:rsidRPr="00935978">
        <w:rPr>
          <w:rFonts w:ascii="Times New Roman" w:hAnsi="Times New Roman" w:hint="eastAsia"/>
          <w:b/>
          <w:bCs/>
          <w:color w:val="000000" w:themeColor="text1"/>
          <w:sz w:val="24"/>
        </w:rPr>
        <w:t>[</w:t>
      </w:r>
      <w:r w:rsidRPr="00935978">
        <w:rPr>
          <w:rFonts w:ascii="Times New Roman" w:hAnsi="Times New Roman" w:hint="eastAsia"/>
          <w:b/>
          <w:bCs/>
          <w:color w:val="000000" w:themeColor="text1"/>
          <w:sz w:val="24"/>
        </w:rPr>
        <w:t>案例</w:t>
      </w:r>
      <w:r>
        <w:rPr>
          <w:rFonts w:ascii="Times New Roman" w:hAnsi="Times New Roman"/>
          <w:b/>
          <w:bCs/>
          <w:color w:val="000000" w:themeColor="text1"/>
          <w:sz w:val="24"/>
        </w:rPr>
        <w:t>4</w:t>
      </w:r>
      <w:r w:rsidRPr="00935978">
        <w:rPr>
          <w:rFonts w:ascii="Times New Roman" w:hAnsi="Times New Roman"/>
          <w:b/>
          <w:bCs/>
          <w:color w:val="000000" w:themeColor="text1"/>
          <w:sz w:val="24"/>
        </w:rPr>
        <w:t>]</w:t>
      </w:r>
      <w:r>
        <w:rPr>
          <w:rFonts w:ascii="Times New Roman" w:hAnsi="Times New Roman" w:hint="eastAsia"/>
          <w:b/>
          <w:bCs/>
          <w:color w:val="000000" w:themeColor="text1"/>
          <w:sz w:val="24"/>
        </w:rPr>
        <w:t xml:space="preserve"> </w:t>
      </w:r>
      <w:r w:rsidRPr="00935978">
        <w:rPr>
          <w:rFonts w:ascii="Times New Roman" w:hAnsi="Times New Roman" w:hint="eastAsia"/>
          <w:b/>
          <w:bCs/>
          <w:color w:val="000000" w:themeColor="text1"/>
          <w:sz w:val="24"/>
        </w:rPr>
        <w:t>奶牛乳房炎</w:t>
      </w:r>
      <w:r>
        <w:rPr>
          <w:rFonts w:ascii="Times New Roman" w:hAnsi="Times New Roman" w:hint="eastAsia"/>
          <w:b/>
          <w:bCs/>
          <w:color w:val="000000" w:themeColor="text1"/>
          <w:sz w:val="24"/>
        </w:rPr>
        <w:t>防控</w:t>
      </w:r>
      <w:r w:rsidRPr="00935978">
        <w:rPr>
          <w:rFonts w:ascii="Times New Roman" w:hAnsi="Times New Roman" w:hint="eastAsia"/>
          <w:b/>
          <w:bCs/>
          <w:color w:val="000000" w:themeColor="text1"/>
          <w:sz w:val="24"/>
        </w:rPr>
        <w:t>技术</w:t>
      </w:r>
      <w:r>
        <w:rPr>
          <w:rFonts w:ascii="Times New Roman" w:hAnsi="Times New Roman" w:hint="eastAsia"/>
          <w:b/>
          <w:bCs/>
          <w:color w:val="000000" w:themeColor="text1"/>
          <w:sz w:val="24"/>
        </w:rPr>
        <w:t>示范应用</w:t>
      </w:r>
    </w:p>
    <w:p w14:paraId="2C992F86" w14:textId="23B26D4E" w:rsidR="006C3A5A" w:rsidRPr="00AD2FF3" w:rsidRDefault="006C3A5A" w:rsidP="007548FD">
      <w:pPr>
        <w:ind w:firstLineChars="200" w:firstLine="480"/>
        <w:outlineLvl w:val="1"/>
        <w:rPr>
          <w:rFonts w:ascii="Times New Roman" w:eastAsiaTheme="minorEastAsia" w:hAnsi="Times New Roman"/>
          <w:bCs/>
          <w:color w:val="000000" w:themeColor="text1"/>
          <w:sz w:val="24"/>
        </w:rPr>
      </w:pPr>
      <w:r>
        <w:rPr>
          <w:rFonts w:ascii="Times New Roman" w:eastAsiaTheme="minorEastAsia" w:hAnsi="Times New Roman" w:hint="eastAsia"/>
          <w:bCs/>
          <w:color w:val="000000" w:themeColor="text1"/>
          <w:sz w:val="24"/>
        </w:rPr>
        <w:t>中心成员致力于</w:t>
      </w:r>
      <w:r w:rsidRPr="00A63471">
        <w:rPr>
          <w:rFonts w:ascii="Times New Roman" w:eastAsiaTheme="minorEastAsia" w:hAnsi="Times New Roman" w:hint="eastAsia"/>
          <w:bCs/>
          <w:color w:val="000000" w:themeColor="text1"/>
          <w:sz w:val="24"/>
        </w:rPr>
        <w:t>精准选药用植物提取物防控奶牛乳房炎技术，在</w:t>
      </w:r>
      <w:r>
        <w:rPr>
          <w:rFonts w:ascii="Times New Roman" w:eastAsiaTheme="minorEastAsia" w:hAnsi="Times New Roman" w:hint="eastAsia"/>
          <w:bCs/>
          <w:color w:val="000000" w:themeColor="text1"/>
          <w:sz w:val="24"/>
        </w:rPr>
        <w:t>内蒙古</w:t>
      </w:r>
      <w:r w:rsidRPr="00A63471">
        <w:rPr>
          <w:rFonts w:ascii="Times New Roman" w:eastAsiaTheme="minorEastAsia" w:hAnsi="Times New Roman" w:hint="eastAsia"/>
          <w:bCs/>
          <w:color w:val="000000" w:themeColor="text1"/>
          <w:sz w:val="24"/>
        </w:rPr>
        <w:t>巴彦淖尔市杭锦后旗两个奶牛养殖场进行了示范推广。通过项目实施，建立核心示范区</w:t>
      </w:r>
      <w:r w:rsidRPr="00A63471">
        <w:rPr>
          <w:rFonts w:ascii="Times New Roman" w:eastAsiaTheme="minorEastAsia" w:hAnsi="Times New Roman" w:hint="eastAsia"/>
          <w:bCs/>
          <w:color w:val="000000" w:themeColor="text1"/>
          <w:sz w:val="24"/>
        </w:rPr>
        <w:t>2</w:t>
      </w:r>
      <w:r w:rsidRPr="00A63471">
        <w:rPr>
          <w:rFonts w:ascii="Times New Roman" w:eastAsiaTheme="minorEastAsia" w:hAnsi="Times New Roman" w:hint="eastAsia"/>
          <w:bCs/>
          <w:color w:val="000000" w:themeColor="text1"/>
          <w:sz w:val="24"/>
        </w:rPr>
        <w:t>个，辐射带动奶牛</w:t>
      </w:r>
      <w:r w:rsidRPr="00A63471">
        <w:rPr>
          <w:rFonts w:ascii="Times New Roman" w:eastAsiaTheme="minorEastAsia" w:hAnsi="Times New Roman" w:hint="eastAsia"/>
          <w:bCs/>
          <w:color w:val="000000" w:themeColor="text1"/>
          <w:sz w:val="24"/>
        </w:rPr>
        <w:t>2110</w:t>
      </w:r>
      <w:r w:rsidRPr="00A63471">
        <w:rPr>
          <w:rFonts w:ascii="Times New Roman" w:eastAsiaTheme="minorEastAsia" w:hAnsi="Times New Roman" w:hint="eastAsia"/>
          <w:bCs/>
          <w:color w:val="000000" w:themeColor="text1"/>
          <w:sz w:val="24"/>
        </w:rPr>
        <w:t>头</w:t>
      </w:r>
      <w:r>
        <w:rPr>
          <w:rFonts w:ascii="Times New Roman" w:eastAsiaTheme="minorEastAsia" w:hAnsi="Times New Roman" w:hint="eastAsia"/>
          <w:bCs/>
          <w:color w:val="000000" w:themeColor="text1"/>
          <w:sz w:val="24"/>
        </w:rPr>
        <w:t>，</w:t>
      </w:r>
      <w:r w:rsidRPr="00A63471">
        <w:rPr>
          <w:rFonts w:ascii="Times New Roman" w:eastAsiaTheme="minorEastAsia" w:hAnsi="Times New Roman" w:hint="eastAsia"/>
          <w:bCs/>
          <w:color w:val="000000" w:themeColor="text1"/>
          <w:sz w:val="24"/>
        </w:rPr>
        <w:t>产奶量增加</w:t>
      </w:r>
      <w:r w:rsidRPr="00A63471">
        <w:rPr>
          <w:rFonts w:ascii="Times New Roman" w:eastAsiaTheme="minorEastAsia" w:hAnsi="Times New Roman" w:hint="eastAsia"/>
          <w:bCs/>
          <w:color w:val="000000" w:themeColor="text1"/>
          <w:sz w:val="24"/>
        </w:rPr>
        <w:t>11.65%</w:t>
      </w:r>
      <w:r w:rsidRPr="00A63471">
        <w:rPr>
          <w:rFonts w:ascii="Times New Roman" w:eastAsiaTheme="minorEastAsia" w:hAnsi="Times New Roman" w:hint="eastAsia"/>
          <w:bCs/>
          <w:color w:val="000000" w:themeColor="text1"/>
          <w:sz w:val="24"/>
        </w:rPr>
        <w:t>，体细胞降低</w:t>
      </w:r>
      <w:r w:rsidRPr="00A63471">
        <w:rPr>
          <w:rFonts w:ascii="Times New Roman" w:eastAsiaTheme="minorEastAsia" w:hAnsi="Times New Roman" w:hint="eastAsia"/>
          <w:bCs/>
          <w:color w:val="000000" w:themeColor="text1"/>
          <w:sz w:val="24"/>
        </w:rPr>
        <w:t>25.56%</w:t>
      </w:r>
      <w:r w:rsidRPr="00A63471">
        <w:rPr>
          <w:rFonts w:ascii="Times New Roman" w:eastAsiaTheme="minorEastAsia" w:hAnsi="Times New Roman" w:hint="eastAsia"/>
          <w:bCs/>
          <w:color w:val="000000" w:themeColor="text1"/>
          <w:sz w:val="24"/>
        </w:rPr>
        <w:t>，每头乳房炎患病牛每个泌乳期增加</w:t>
      </w:r>
      <w:r w:rsidRPr="00A63471">
        <w:rPr>
          <w:rFonts w:ascii="Times New Roman" w:eastAsiaTheme="minorEastAsia" w:hAnsi="Times New Roman" w:hint="eastAsia"/>
          <w:bCs/>
          <w:color w:val="000000" w:themeColor="text1"/>
          <w:sz w:val="24"/>
        </w:rPr>
        <w:t>3224</w:t>
      </w:r>
      <w:r w:rsidRPr="00A63471">
        <w:rPr>
          <w:rFonts w:ascii="Times New Roman" w:eastAsiaTheme="minorEastAsia" w:hAnsi="Times New Roman" w:hint="eastAsia"/>
          <w:bCs/>
          <w:color w:val="000000" w:themeColor="text1"/>
          <w:sz w:val="24"/>
        </w:rPr>
        <w:t>元</w:t>
      </w:r>
      <w:r>
        <w:rPr>
          <w:rFonts w:ascii="Times New Roman" w:eastAsiaTheme="minorEastAsia" w:hAnsi="Times New Roman" w:hint="eastAsia"/>
          <w:bCs/>
          <w:color w:val="000000" w:themeColor="text1"/>
          <w:sz w:val="24"/>
        </w:rPr>
        <w:t>。</w:t>
      </w:r>
      <w:r w:rsidRPr="0051366A">
        <w:rPr>
          <w:rFonts w:ascii="Times New Roman" w:eastAsiaTheme="minorEastAsia" w:hAnsi="Times New Roman" w:hint="eastAsia"/>
          <w:bCs/>
          <w:color w:val="000000" w:themeColor="text1"/>
          <w:sz w:val="24"/>
        </w:rPr>
        <w:t>在奶牛养殖中添加植物提取物蒲公英等绿色饲料添加剂可有效防控奶牛乳房炎的发生，降低养殖成本，增加经济效益</w:t>
      </w:r>
      <w:r>
        <w:rPr>
          <w:rFonts w:ascii="Times New Roman" w:eastAsiaTheme="minorEastAsia" w:hAnsi="Times New Roman" w:hint="eastAsia"/>
          <w:bCs/>
          <w:color w:val="000000" w:themeColor="text1"/>
          <w:sz w:val="24"/>
        </w:rPr>
        <w:t>。同时也</w:t>
      </w:r>
      <w:r w:rsidRPr="0051366A">
        <w:rPr>
          <w:rFonts w:ascii="Times New Roman" w:eastAsiaTheme="minorEastAsia" w:hAnsi="Times New Roman" w:hint="eastAsia"/>
          <w:bCs/>
          <w:color w:val="000000" w:themeColor="text1"/>
          <w:sz w:val="24"/>
        </w:rPr>
        <w:t>是抗生素的理想替代品，可提高牛奶品质，更迎合大众“吃的放心”的消费安全观，同时对</w:t>
      </w:r>
      <w:r>
        <w:rPr>
          <w:rFonts w:ascii="Times New Roman" w:eastAsiaTheme="minorEastAsia" w:hAnsi="Times New Roman" w:hint="eastAsia"/>
          <w:bCs/>
          <w:color w:val="000000" w:themeColor="text1"/>
          <w:sz w:val="24"/>
        </w:rPr>
        <w:t>全区</w:t>
      </w:r>
      <w:r w:rsidRPr="0051366A">
        <w:rPr>
          <w:rFonts w:ascii="Times New Roman" w:eastAsiaTheme="minorEastAsia" w:hAnsi="Times New Roman" w:hint="eastAsia"/>
          <w:bCs/>
          <w:color w:val="000000" w:themeColor="text1"/>
          <w:sz w:val="24"/>
        </w:rPr>
        <w:t>奶牛养殖绿色健康发展具有指导意义。</w:t>
      </w:r>
    </w:p>
    <w:p w14:paraId="44939232" w14:textId="77777777" w:rsidR="006C3A5A" w:rsidRDefault="006C3A5A" w:rsidP="007548FD">
      <w:pPr>
        <w:tabs>
          <w:tab w:val="left" w:pos="312"/>
        </w:tabs>
        <w:rPr>
          <w:rFonts w:ascii="Times New Roman" w:hAnsi="Times New Roman"/>
          <w:bCs/>
          <w:color w:val="000000" w:themeColor="text1"/>
          <w:sz w:val="24"/>
        </w:rPr>
      </w:pPr>
    </w:p>
    <w:p w14:paraId="52FE278D" w14:textId="77777777" w:rsidR="00920E18" w:rsidRPr="00AD2FF3" w:rsidRDefault="00C847A8">
      <w:pPr>
        <w:numPr>
          <w:ilvl w:val="0"/>
          <w:numId w:val="3"/>
        </w:numPr>
        <w:spacing w:line="560" w:lineRule="exact"/>
        <w:ind w:firstLineChars="200" w:firstLine="643"/>
        <w:rPr>
          <w:rFonts w:ascii="Times New Roman" w:eastAsiaTheme="minorEastAsia" w:hAnsi="Times New Roman"/>
          <w:color w:val="000000" w:themeColor="text1"/>
          <w:sz w:val="32"/>
          <w:szCs w:val="32"/>
        </w:rPr>
      </w:pPr>
      <w:r w:rsidRPr="00AD2FF3">
        <w:rPr>
          <w:rFonts w:ascii="Times New Roman" w:eastAsia="仿宋_GB2312" w:hAnsi="Times New Roman"/>
          <w:b/>
          <w:bCs/>
          <w:color w:val="000000" w:themeColor="text1"/>
          <w:sz w:val="32"/>
          <w:szCs w:val="32"/>
        </w:rPr>
        <w:t>行业服务情况</w:t>
      </w:r>
      <w:r w:rsidRPr="00AD2FF3">
        <w:rPr>
          <w:rFonts w:ascii="Times New Roman" w:eastAsia="楷体" w:hAnsi="Times New Roman"/>
          <w:color w:val="000000" w:themeColor="text1"/>
          <w:sz w:val="32"/>
          <w:szCs w:val="32"/>
        </w:rPr>
        <w:t>（本年度与企业的合作技术开发、提供技术咨询，为企业开展技术培训，以及参加行业协会、联盟活动情况）</w:t>
      </w:r>
    </w:p>
    <w:p w14:paraId="3B7FF749" w14:textId="77777777" w:rsidR="007548FD" w:rsidRDefault="007548FD" w:rsidP="007548FD">
      <w:pPr>
        <w:pStyle w:val="10"/>
        <w:spacing w:line="240" w:lineRule="auto"/>
        <w:ind w:firstLine="0"/>
        <w:jc w:val="both"/>
        <w:rPr>
          <w:rFonts w:ascii="Times New Roman" w:hAnsi="Times New Roman" w:cs="Times New Roman"/>
          <w:sz w:val="24"/>
          <w:szCs w:val="24"/>
        </w:rPr>
      </w:pPr>
    </w:p>
    <w:p w14:paraId="7FCEF725" w14:textId="7B064B34" w:rsidR="00B129B2" w:rsidRDefault="00B129B2" w:rsidP="007548FD">
      <w:pPr>
        <w:pStyle w:val="10"/>
        <w:spacing w:line="240" w:lineRule="auto"/>
        <w:ind w:firstLine="482"/>
        <w:jc w:val="both"/>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1</w:t>
      </w:r>
      <w:r>
        <w:rPr>
          <w:rFonts w:ascii="Times New Roman" w:hAnsi="Times New Roman" w:cs="Times New Roman" w:hint="eastAsia"/>
          <w:sz w:val="24"/>
          <w:szCs w:val="24"/>
        </w:rPr>
        <w:t>）</w:t>
      </w:r>
      <w:r>
        <w:rPr>
          <w:rFonts w:ascii="Times New Roman" w:hAnsi="Times New Roman" w:cs="Times New Roman" w:hint="eastAsia"/>
          <w:sz w:val="24"/>
          <w:szCs w:val="24"/>
        </w:rPr>
        <w:t>2</w:t>
      </w:r>
      <w:r>
        <w:rPr>
          <w:rFonts w:ascii="Times New Roman" w:hAnsi="Times New Roman" w:cs="Times New Roman"/>
          <w:sz w:val="24"/>
          <w:szCs w:val="24"/>
        </w:rPr>
        <w:t>021</w:t>
      </w:r>
      <w:r>
        <w:rPr>
          <w:rFonts w:ascii="Times New Roman" w:hAnsi="Times New Roman" w:cs="Times New Roman" w:hint="eastAsia"/>
          <w:sz w:val="24"/>
          <w:szCs w:val="24"/>
        </w:rPr>
        <w:t>年，中心与</w:t>
      </w:r>
      <w:r w:rsidR="00285565">
        <w:rPr>
          <w:rFonts w:ascii="Times New Roman" w:hAnsi="Times New Roman" w:cs="Times New Roman" w:hint="eastAsia"/>
          <w:sz w:val="24"/>
          <w:szCs w:val="24"/>
        </w:rPr>
        <w:t>中国农业大学、东北农业大学、</w:t>
      </w:r>
      <w:r w:rsidRPr="00B129B2">
        <w:rPr>
          <w:rFonts w:ascii="Times New Roman" w:hAnsi="Times New Roman" w:cs="Times New Roman" w:hint="eastAsia"/>
          <w:sz w:val="24"/>
          <w:szCs w:val="24"/>
        </w:rPr>
        <w:t>伊利实业集团</w:t>
      </w:r>
      <w:r>
        <w:rPr>
          <w:rFonts w:ascii="Times New Roman" w:hAnsi="Times New Roman" w:cs="Times New Roman" w:hint="eastAsia"/>
          <w:sz w:val="24"/>
          <w:szCs w:val="24"/>
        </w:rPr>
        <w:t>、</w:t>
      </w:r>
      <w:r w:rsidR="00285565" w:rsidRPr="00285565">
        <w:rPr>
          <w:rFonts w:ascii="Times New Roman" w:hAnsi="Times New Roman" w:cs="Times New Roman" w:hint="eastAsia"/>
          <w:sz w:val="24"/>
          <w:szCs w:val="24"/>
        </w:rPr>
        <w:t>君乐宝乳业有限公司</w:t>
      </w:r>
      <w:r w:rsidR="00285565">
        <w:rPr>
          <w:rFonts w:ascii="Times New Roman" w:hAnsi="Times New Roman" w:cs="Times New Roman" w:hint="eastAsia"/>
          <w:sz w:val="24"/>
          <w:szCs w:val="24"/>
        </w:rPr>
        <w:t>等</w:t>
      </w:r>
      <w:r w:rsidR="00285565">
        <w:rPr>
          <w:rFonts w:ascii="Times New Roman" w:hAnsi="Times New Roman" w:cs="Times New Roman" w:hint="eastAsia"/>
          <w:sz w:val="24"/>
          <w:szCs w:val="24"/>
        </w:rPr>
        <w:t>2</w:t>
      </w:r>
      <w:r w:rsidR="00285565">
        <w:rPr>
          <w:rFonts w:ascii="Times New Roman" w:hAnsi="Times New Roman" w:cs="Times New Roman"/>
          <w:sz w:val="24"/>
          <w:szCs w:val="24"/>
        </w:rPr>
        <w:t>3</w:t>
      </w:r>
      <w:r w:rsidR="00285565">
        <w:rPr>
          <w:rFonts w:ascii="Times New Roman" w:hAnsi="Times New Roman" w:cs="Times New Roman" w:hint="eastAsia"/>
          <w:sz w:val="24"/>
          <w:szCs w:val="24"/>
        </w:rPr>
        <w:t>家乳品领域的知名高校企业共同</w:t>
      </w:r>
      <w:r w:rsidR="006C3A5A">
        <w:rPr>
          <w:rFonts w:ascii="Times New Roman" w:hAnsi="Times New Roman" w:cs="Times New Roman" w:hint="eastAsia"/>
          <w:sz w:val="24"/>
          <w:szCs w:val="24"/>
        </w:rPr>
        <w:t>参与</w:t>
      </w:r>
      <w:r>
        <w:rPr>
          <w:rFonts w:ascii="Times New Roman" w:hAnsi="Times New Roman" w:cs="Times New Roman" w:hint="eastAsia"/>
          <w:sz w:val="24"/>
          <w:szCs w:val="24"/>
        </w:rPr>
        <w:t>筹建</w:t>
      </w:r>
      <w:r w:rsidR="00285565">
        <w:rPr>
          <w:rFonts w:ascii="Times New Roman" w:hAnsi="Times New Roman" w:cs="Times New Roman" w:hint="eastAsia"/>
          <w:sz w:val="24"/>
          <w:szCs w:val="24"/>
        </w:rPr>
        <w:t>国家乳业技术创新中心，参与制定国家乳业技术创新中心的研究方向，为</w:t>
      </w:r>
      <w:r w:rsidR="00285565" w:rsidRPr="00285565">
        <w:rPr>
          <w:rFonts w:ascii="Times New Roman" w:hAnsi="Times New Roman" w:cs="Times New Roman" w:hint="eastAsia"/>
          <w:sz w:val="24"/>
          <w:szCs w:val="24"/>
        </w:rPr>
        <w:t>提升内蒙古乃至全国乳业的国际竞争力和影响力方面发挥重要</w:t>
      </w:r>
      <w:r w:rsidR="00285565">
        <w:rPr>
          <w:rFonts w:ascii="Times New Roman" w:hAnsi="Times New Roman" w:cs="Times New Roman" w:hint="eastAsia"/>
          <w:sz w:val="24"/>
          <w:szCs w:val="24"/>
        </w:rPr>
        <w:t>。</w:t>
      </w:r>
    </w:p>
    <w:p w14:paraId="59DA129C" w14:textId="0678F133" w:rsidR="004832EE" w:rsidRPr="00977BAD" w:rsidRDefault="003D211E" w:rsidP="007548FD">
      <w:pPr>
        <w:pStyle w:val="10"/>
        <w:spacing w:line="240" w:lineRule="auto"/>
        <w:ind w:firstLine="482"/>
        <w:jc w:val="both"/>
        <w:rPr>
          <w:rFonts w:ascii="Times New Roman" w:hAnsi="Times New Roman" w:cs="Times New Roman"/>
          <w:sz w:val="24"/>
          <w:szCs w:val="24"/>
        </w:rPr>
      </w:pPr>
      <w:r w:rsidRPr="00977BAD">
        <w:rPr>
          <w:rFonts w:ascii="Times New Roman" w:hAnsi="Times New Roman" w:cs="Times New Roman"/>
          <w:sz w:val="24"/>
          <w:szCs w:val="24"/>
        </w:rPr>
        <w:t>（</w:t>
      </w:r>
      <w:r w:rsidR="00B129B2">
        <w:rPr>
          <w:rFonts w:ascii="Times New Roman" w:hAnsi="Times New Roman" w:cs="Times New Roman"/>
          <w:sz w:val="24"/>
          <w:szCs w:val="24"/>
        </w:rPr>
        <w:t>2</w:t>
      </w:r>
      <w:r w:rsidRPr="00977BAD">
        <w:rPr>
          <w:rFonts w:ascii="Times New Roman" w:hAnsi="Times New Roman" w:cs="Times New Roman"/>
          <w:sz w:val="24"/>
          <w:szCs w:val="24"/>
        </w:rPr>
        <w:t>）</w:t>
      </w:r>
      <w:r w:rsidRPr="00977BAD">
        <w:rPr>
          <w:rFonts w:ascii="Times New Roman" w:hAnsi="Times New Roman" w:cs="Times New Roman"/>
          <w:sz w:val="24"/>
          <w:szCs w:val="24"/>
        </w:rPr>
        <w:t>2021</w:t>
      </w:r>
      <w:r w:rsidRPr="00977BAD">
        <w:rPr>
          <w:rFonts w:ascii="Times New Roman" w:hAnsi="Times New Roman" w:cs="Times New Roman"/>
          <w:sz w:val="24"/>
          <w:szCs w:val="24"/>
        </w:rPr>
        <w:t>年</w:t>
      </w:r>
      <w:r w:rsidR="008B3DF1">
        <w:rPr>
          <w:rFonts w:ascii="Times New Roman" w:hAnsi="Times New Roman" w:cs="Times New Roman" w:hint="eastAsia"/>
          <w:sz w:val="24"/>
          <w:szCs w:val="24"/>
        </w:rPr>
        <w:t>，</w:t>
      </w:r>
      <w:r w:rsidRPr="00977BAD">
        <w:rPr>
          <w:rFonts w:ascii="Times New Roman" w:hAnsi="Times New Roman" w:cs="Times New Roman"/>
          <w:sz w:val="24"/>
          <w:szCs w:val="24"/>
        </w:rPr>
        <w:t>中心成为内蒙古奶业协会会员单位</w:t>
      </w:r>
      <w:r w:rsidR="00B55F39" w:rsidRPr="00977BAD">
        <w:rPr>
          <w:rFonts w:ascii="Times New Roman" w:hAnsi="Times New Roman" w:cs="Times New Roman"/>
          <w:sz w:val="24"/>
          <w:szCs w:val="24"/>
        </w:rPr>
        <w:t>。</w:t>
      </w:r>
      <w:r w:rsidR="00B55F39" w:rsidRPr="003825F0">
        <w:rPr>
          <w:rFonts w:ascii="Times New Roman" w:hAnsi="Times New Roman" w:cs="Times New Roman"/>
          <w:sz w:val="24"/>
          <w:szCs w:val="24"/>
        </w:rPr>
        <w:t>2021</w:t>
      </w:r>
      <w:r w:rsidR="00B55F39" w:rsidRPr="003825F0">
        <w:rPr>
          <w:rFonts w:ascii="Times New Roman" w:hAnsi="Times New Roman" w:cs="Times New Roman"/>
          <w:sz w:val="24"/>
          <w:szCs w:val="24"/>
        </w:rPr>
        <w:t>年</w:t>
      </w:r>
      <w:r w:rsidR="00B55F39" w:rsidRPr="003825F0">
        <w:rPr>
          <w:rFonts w:ascii="Times New Roman" w:hAnsi="Times New Roman" w:cs="Times New Roman"/>
          <w:sz w:val="24"/>
          <w:szCs w:val="24"/>
        </w:rPr>
        <w:t>7</w:t>
      </w:r>
      <w:r w:rsidR="00B55F39" w:rsidRPr="003825F0">
        <w:rPr>
          <w:rFonts w:ascii="Times New Roman" w:hAnsi="Times New Roman" w:cs="Times New Roman"/>
          <w:sz w:val="24"/>
          <w:szCs w:val="24"/>
        </w:rPr>
        <w:t>月</w:t>
      </w:r>
      <w:r w:rsidR="00B55F39" w:rsidRPr="003825F0">
        <w:rPr>
          <w:rFonts w:ascii="Times New Roman" w:hAnsi="Times New Roman" w:cs="Times New Roman"/>
          <w:sz w:val="24"/>
          <w:szCs w:val="24"/>
        </w:rPr>
        <w:t>23</w:t>
      </w:r>
      <w:r w:rsidR="00B55F39" w:rsidRPr="003825F0">
        <w:rPr>
          <w:rFonts w:ascii="Times New Roman" w:hAnsi="Times New Roman" w:cs="Times New Roman"/>
          <w:sz w:val="24"/>
          <w:szCs w:val="24"/>
        </w:rPr>
        <w:t>日</w:t>
      </w:r>
      <w:r w:rsidR="00B55F39" w:rsidRPr="003825F0">
        <w:rPr>
          <w:rFonts w:ascii="Times New Roman" w:hAnsi="Times New Roman" w:cs="Times New Roman"/>
          <w:sz w:val="24"/>
          <w:szCs w:val="24"/>
        </w:rPr>
        <w:t>-25</w:t>
      </w:r>
      <w:r w:rsidR="00B55F39" w:rsidRPr="003825F0">
        <w:rPr>
          <w:rFonts w:ascii="Times New Roman" w:hAnsi="Times New Roman" w:cs="Times New Roman"/>
          <w:sz w:val="24"/>
          <w:szCs w:val="24"/>
        </w:rPr>
        <w:t>日，</w:t>
      </w:r>
      <w:r w:rsidR="008B3DF1" w:rsidRPr="003825F0">
        <w:rPr>
          <w:rFonts w:ascii="Times New Roman" w:hAnsi="Times New Roman" w:cs="Times New Roman"/>
          <w:sz w:val="24"/>
          <w:szCs w:val="24"/>
        </w:rPr>
        <w:t>中心</w:t>
      </w:r>
      <w:r w:rsidR="008B3DF1" w:rsidRPr="003825F0">
        <w:rPr>
          <w:rFonts w:ascii="Times New Roman" w:hAnsi="Times New Roman" w:cs="Times New Roman" w:hint="eastAsia"/>
          <w:sz w:val="24"/>
          <w:szCs w:val="24"/>
        </w:rPr>
        <w:t>协助</w:t>
      </w:r>
      <w:r w:rsidR="004832EE" w:rsidRPr="003825F0">
        <w:rPr>
          <w:rFonts w:ascii="Times New Roman" w:hAnsi="Times New Roman" w:cs="Times New Roman"/>
          <w:sz w:val="24"/>
          <w:szCs w:val="24"/>
        </w:rPr>
        <w:t>中国畜产品加工研究会、呼和浩特市人民政府和内蒙古农业大学</w:t>
      </w:r>
      <w:r w:rsidR="008B3DF1" w:rsidRPr="003825F0">
        <w:rPr>
          <w:rFonts w:ascii="Times New Roman" w:hAnsi="Times New Roman" w:cs="Times New Roman" w:hint="eastAsia"/>
          <w:sz w:val="24"/>
          <w:szCs w:val="24"/>
        </w:rPr>
        <w:t>，</w:t>
      </w:r>
      <w:r w:rsidR="004832EE" w:rsidRPr="003825F0">
        <w:rPr>
          <w:rFonts w:ascii="Times New Roman" w:hAnsi="Times New Roman" w:cs="Times New Roman"/>
          <w:sz w:val="24"/>
          <w:szCs w:val="24"/>
        </w:rPr>
        <w:t>在敕勒川草原千人会议中心</w:t>
      </w:r>
      <w:r w:rsidR="008B3DF1" w:rsidRPr="003825F0">
        <w:rPr>
          <w:rFonts w:ascii="Times New Roman" w:hAnsi="Times New Roman" w:cs="Times New Roman" w:hint="eastAsia"/>
          <w:sz w:val="24"/>
          <w:szCs w:val="24"/>
        </w:rPr>
        <w:t>举办“</w:t>
      </w:r>
      <w:r w:rsidR="008B3DF1" w:rsidRPr="003825F0">
        <w:rPr>
          <w:rFonts w:ascii="Times New Roman" w:hAnsi="Times New Roman" w:cs="Times New Roman"/>
          <w:sz w:val="24"/>
          <w:szCs w:val="24"/>
        </w:rPr>
        <w:t>2021</w:t>
      </w:r>
      <w:r w:rsidR="008B3DF1" w:rsidRPr="003825F0">
        <w:rPr>
          <w:rFonts w:ascii="Times New Roman" w:hAnsi="Times New Roman" w:cs="Times New Roman"/>
          <w:sz w:val="24"/>
          <w:szCs w:val="24"/>
        </w:rPr>
        <w:t>第九届中国乳业科技大会</w:t>
      </w:r>
      <w:r w:rsidR="008B3DF1" w:rsidRPr="003825F0">
        <w:rPr>
          <w:rFonts w:ascii="Times New Roman" w:hAnsi="Times New Roman" w:cs="Times New Roman" w:hint="eastAsia"/>
          <w:sz w:val="24"/>
          <w:szCs w:val="24"/>
        </w:rPr>
        <w:t>”</w:t>
      </w:r>
      <w:r w:rsidR="004832EE" w:rsidRPr="003825F0">
        <w:rPr>
          <w:rFonts w:ascii="Times New Roman" w:hAnsi="Times New Roman" w:cs="Times New Roman"/>
          <w:sz w:val="24"/>
          <w:szCs w:val="24"/>
        </w:rPr>
        <w:t>，</w:t>
      </w:r>
      <w:r w:rsidR="008B3DF1" w:rsidRPr="003825F0">
        <w:rPr>
          <w:rFonts w:ascii="Times New Roman" w:hAnsi="Times New Roman" w:cs="Times New Roman" w:hint="eastAsia"/>
          <w:sz w:val="24"/>
          <w:szCs w:val="24"/>
        </w:rPr>
        <w:t>参会代表有</w:t>
      </w:r>
      <w:r w:rsidR="004832EE" w:rsidRPr="003825F0">
        <w:rPr>
          <w:rFonts w:ascii="Times New Roman" w:hAnsi="Times New Roman" w:cs="Times New Roman"/>
          <w:sz w:val="24"/>
          <w:szCs w:val="24"/>
        </w:rPr>
        <w:t>中国工程院</w:t>
      </w:r>
      <w:r w:rsidR="0074109F">
        <w:rPr>
          <w:rFonts w:ascii="Times New Roman" w:hAnsi="Times New Roman" w:cs="Times New Roman" w:hint="eastAsia"/>
          <w:sz w:val="24"/>
          <w:szCs w:val="24"/>
        </w:rPr>
        <w:t>院士</w:t>
      </w:r>
      <w:r w:rsidR="004832EE" w:rsidRPr="003825F0">
        <w:rPr>
          <w:rFonts w:ascii="Times New Roman" w:hAnsi="Times New Roman" w:cs="Times New Roman"/>
          <w:sz w:val="24"/>
          <w:szCs w:val="24"/>
        </w:rPr>
        <w:t>、</w:t>
      </w:r>
      <w:r w:rsidR="003825F0" w:rsidRPr="003825F0">
        <w:rPr>
          <w:rFonts w:ascii="Times New Roman" w:hAnsi="Times New Roman" w:cs="Times New Roman" w:hint="eastAsia"/>
          <w:sz w:val="24"/>
          <w:szCs w:val="24"/>
        </w:rPr>
        <w:t>教育部长江学者特聘教授、国家杰出青年科学基金获得者、</w:t>
      </w:r>
      <w:r w:rsidR="004832EE" w:rsidRPr="003825F0">
        <w:rPr>
          <w:rFonts w:ascii="Times New Roman" w:hAnsi="Times New Roman" w:cs="Times New Roman"/>
          <w:sz w:val="24"/>
          <w:szCs w:val="24"/>
        </w:rPr>
        <w:t>行业专家、学者和企业家</w:t>
      </w:r>
      <w:r w:rsidR="003825F0" w:rsidRPr="003825F0">
        <w:rPr>
          <w:rFonts w:ascii="Times New Roman" w:hAnsi="Times New Roman" w:cs="Times New Roman" w:hint="eastAsia"/>
          <w:sz w:val="24"/>
          <w:szCs w:val="24"/>
        </w:rPr>
        <w:t>等，</w:t>
      </w:r>
      <w:r w:rsidR="008B3DF1" w:rsidRPr="003825F0">
        <w:rPr>
          <w:rFonts w:ascii="Times New Roman" w:hAnsi="Times New Roman" w:cs="Times New Roman" w:hint="eastAsia"/>
          <w:sz w:val="24"/>
          <w:szCs w:val="24"/>
        </w:rPr>
        <w:t>共</w:t>
      </w:r>
      <w:r w:rsidR="008B3DF1" w:rsidRPr="003825F0">
        <w:rPr>
          <w:rFonts w:ascii="Times New Roman" w:hAnsi="Times New Roman" w:cs="Times New Roman" w:hint="eastAsia"/>
          <w:sz w:val="24"/>
          <w:szCs w:val="24"/>
        </w:rPr>
        <w:t>8</w:t>
      </w:r>
      <w:r w:rsidR="008B3DF1" w:rsidRPr="003825F0">
        <w:rPr>
          <w:rFonts w:ascii="Times New Roman" w:hAnsi="Times New Roman" w:cs="Times New Roman"/>
          <w:sz w:val="24"/>
          <w:szCs w:val="24"/>
        </w:rPr>
        <w:t>00</w:t>
      </w:r>
      <w:r w:rsidR="008B3DF1" w:rsidRPr="003825F0">
        <w:rPr>
          <w:rFonts w:ascii="Times New Roman" w:hAnsi="Times New Roman" w:cs="Times New Roman" w:hint="eastAsia"/>
          <w:sz w:val="24"/>
          <w:szCs w:val="24"/>
        </w:rPr>
        <w:t>余人</w:t>
      </w:r>
      <w:r w:rsidR="00C27B71">
        <w:rPr>
          <w:rFonts w:ascii="Times New Roman" w:hAnsi="Times New Roman" w:cs="Times New Roman" w:hint="eastAsia"/>
          <w:sz w:val="24"/>
          <w:szCs w:val="24"/>
        </w:rPr>
        <w:t>（如图</w:t>
      </w:r>
      <w:r w:rsidR="00C27B71">
        <w:rPr>
          <w:rFonts w:ascii="Times New Roman" w:hAnsi="Times New Roman" w:cs="Times New Roman"/>
          <w:sz w:val="24"/>
          <w:szCs w:val="24"/>
        </w:rPr>
        <w:t>1</w:t>
      </w:r>
      <w:r w:rsidR="00C27B71">
        <w:rPr>
          <w:rFonts w:ascii="Times New Roman" w:hAnsi="Times New Roman" w:cs="Times New Roman" w:hint="eastAsia"/>
          <w:sz w:val="24"/>
          <w:szCs w:val="24"/>
        </w:rPr>
        <w:t>所示）</w:t>
      </w:r>
      <w:r w:rsidR="004832EE" w:rsidRPr="003825F0">
        <w:rPr>
          <w:rFonts w:ascii="Times New Roman" w:hAnsi="Times New Roman" w:cs="Times New Roman"/>
          <w:sz w:val="24"/>
          <w:szCs w:val="24"/>
        </w:rPr>
        <w:t>。</w:t>
      </w:r>
    </w:p>
    <w:p w14:paraId="293EC823" w14:textId="55B5F8AF" w:rsidR="003D211E" w:rsidRPr="00977BAD" w:rsidRDefault="00285565" w:rsidP="007548FD">
      <w:pPr>
        <w:pStyle w:val="10"/>
        <w:spacing w:line="240" w:lineRule="auto"/>
        <w:ind w:firstLine="482"/>
        <w:jc w:val="both"/>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3</w:t>
      </w:r>
      <w:r>
        <w:rPr>
          <w:rFonts w:ascii="Times New Roman" w:hAnsi="Times New Roman" w:cs="Times New Roman" w:hint="eastAsia"/>
          <w:sz w:val="24"/>
          <w:szCs w:val="24"/>
        </w:rPr>
        <w:t>）</w:t>
      </w:r>
      <w:r w:rsidR="008F7917" w:rsidRPr="00977BAD">
        <w:rPr>
          <w:rFonts w:ascii="Times New Roman" w:hAnsi="Times New Roman" w:cs="Times New Roman"/>
          <w:sz w:val="24"/>
          <w:szCs w:val="24"/>
        </w:rPr>
        <w:t>2021</w:t>
      </w:r>
      <w:r w:rsidR="008F7917" w:rsidRPr="00977BAD">
        <w:rPr>
          <w:rFonts w:ascii="Times New Roman" w:hAnsi="Times New Roman" w:cs="Times New Roman"/>
          <w:sz w:val="24"/>
          <w:szCs w:val="24"/>
        </w:rPr>
        <w:t>年</w:t>
      </w:r>
      <w:r w:rsidR="008F7917" w:rsidRPr="00977BAD">
        <w:rPr>
          <w:rFonts w:ascii="Times New Roman" w:hAnsi="Times New Roman" w:cs="Times New Roman"/>
          <w:sz w:val="24"/>
          <w:szCs w:val="24"/>
        </w:rPr>
        <w:t>10</w:t>
      </w:r>
      <w:r w:rsidR="008F7917" w:rsidRPr="00977BAD">
        <w:rPr>
          <w:rFonts w:ascii="Times New Roman" w:hAnsi="Times New Roman" w:cs="Times New Roman"/>
          <w:sz w:val="24"/>
          <w:szCs w:val="24"/>
        </w:rPr>
        <w:t>月</w:t>
      </w:r>
      <w:r w:rsidR="008F7917" w:rsidRPr="00977BAD">
        <w:rPr>
          <w:rFonts w:ascii="Times New Roman" w:hAnsi="Times New Roman" w:cs="Times New Roman"/>
          <w:sz w:val="24"/>
          <w:szCs w:val="24"/>
        </w:rPr>
        <w:t>18</w:t>
      </w:r>
      <w:r w:rsidR="008F7917" w:rsidRPr="00977BAD">
        <w:rPr>
          <w:rFonts w:ascii="Times New Roman" w:hAnsi="Times New Roman" w:cs="Times New Roman"/>
          <w:sz w:val="24"/>
          <w:szCs w:val="24"/>
        </w:rPr>
        <w:t>日至</w:t>
      </w:r>
      <w:r w:rsidR="008F7917" w:rsidRPr="00977BAD">
        <w:rPr>
          <w:rFonts w:ascii="Times New Roman" w:hAnsi="Times New Roman" w:cs="Times New Roman"/>
          <w:sz w:val="24"/>
          <w:szCs w:val="24"/>
        </w:rPr>
        <w:t>21</w:t>
      </w:r>
      <w:r w:rsidR="008F7917" w:rsidRPr="00977BAD">
        <w:rPr>
          <w:rFonts w:ascii="Times New Roman" w:hAnsi="Times New Roman" w:cs="Times New Roman"/>
          <w:sz w:val="24"/>
          <w:szCs w:val="24"/>
        </w:rPr>
        <w:t>日，</w:t>
      </w:r>
      <w:r w:rsidR="00F20D81" w:rsidRPr="00977BAD">
        <w:rPr>
          <w:rFonts w:ascii="Times New Roman" w:hAnsi="Times New Roman" w:cs="Times New Roman"/>
          <w:sz w:val="24"/>
          <w:szCs w:val="24"/>
        </w:rPr>
        <w:t>由国家奶业科技创新联盟与黑龙江省绿色食品科学研究院国家乳制品质量检验检测中心指导，食品伙伴网主办的</w:t>
      </w:r>
      <w:r w:rsidR="00C27B71">
        <w:rPr>
          <w:rFonts w:ascii="Times New Roman" w:hAnsi="Times New Roman" w:cs="Times New Roman"/>
          <w:sz w:val="24"/>
          <w:szCs w:val="24"/>
        </w:rPr>
        <w:t>“</w:t>
      </w:r>
      <w:r w:rsidR="00F20D81" w:rsidRPr="00977BAD">
        <w:rPr>
          <w:rFonts w:ascii="Times New Roman" w:hAnsi="Times New Roman" w:cs="Times New Roman"/>
          <w:sz w:val="24"/>
          <w:szCs w:val="24"/>
        </w:rPr>
        <w:t>2021</w:t>
      </w:r>
      <w:r w:rsidR="00C27B71">
        <w:rPr>
          <w:rFonts w:ascii="Times New Roman" w:hAnsi="Times New Roman" w:cs="Times New Roman"/>
          <w:sz w:val="24"/>
          <w:szCs w:val="24"/>
        </w:rPr>
        <w:t>（</w:t>
      </w:r>
      <w:r w:rsidR="00F20D81" w:rsidRPr="00977BAD">
        <w:rPr>
          <w:rFonts w:ascii="Times New Roman" w:hAnsi="Times New Roman" w:cs="Times New Roman"/>
          <w:sz w:val="24"/>
          <w:szCs w:val="24"/>
        </w:rPr>
        <w:t>第三届</w:t>
      </w:r>
      <w:r w:rsidR="00C27B71">
        <w:rPr>
          <w:rFonts w:ascii="Times New Roman" w:hAnsi="Times New Roman" w:cs="Times New Roman"/>
          <w:sz w:val="24"/>
          <w:szCs w:val="24"/>
        </w:rPr>
        <w:t>）</w:t>
      </w:r>
      <w:r w:rsidR="00F20D81" w:rsidRPr="00977BAD">
        <w:rPr>
          <w:rFonts w:ascii="Times New Roman" w:hAnsi="Times New Roman" w:cs="Times New Roman"/>
          <w:sz w:val="24"/>
          <w:szCs w:val="24"/>
        </w:rPr>
        <w:t>乳及乳制品检测与控制技术交流会（</w:t>
      </w:r>
      <w:r w:rsidR="00F20D81" w:rsidRPr="00977BAD">
        <w:rPr>
          <w:rFonts w:ascii="Times New Roman" w:hAnsi="Times New Roman" w:cs="Times New Roman"/>
          <w:sz w:val="24"/>
          <w:szCs w:val="24"/>
        </w:rPr>
        <w:t>MDPTCT</w:t>
      </w:r>
      <w:r w:rsidR="00F20D81" w:rsidRPr="00977BAD">
        <w:rPr>
          <w:rFonts w:ascii="Times New Roman" w:hAnsi="Times New Roman" w:cs="Times New Roman"/>
          <w:sz w:val="24"/>
          <w:szCs w:val="24"/>
        </w:rPr>
        <w:t>）</w:t>
      </w:r>
      <w:r w:rsidR="00F20D81" w:rsidRPr="00977BAD">
        <w:rPr>
          <w:rFonts w:ascii="Times New Roman" w:hAnsi="Times New Roman" w:cs="Times New Roman"/>
          <w:sz w:val="24"/>
          <w:szCs w:val="24"/>
        </w:rPr>
        <w:t>”</w:t>
      </w:r>
      <w:r w:rsidR="00F20D81" w:rsidRPr="00977BAD">
        <w:rPr>
          <w:rFonts w:ascii="Times New Roman" w:hAnsi="Times New Roman" w:cs="Times New Roman"/>
          <w:sz w:val="24"/>
          <w:szCs w:val="24"/>
        </w:rPr>
        <w:t>在河北石家庄召开。大会邀请了</w:t>
      </w:r>
      <w:r w:rsidR="00F20D81" w:rsidRPr="00977BAD">
        <w:rPr>
          <w:rFonts w:ascii="Times New Roman" w:hAnsi="Times New Roman" w:cs="Times New Roman"/>
          <w:sz w:val="24"/>
          <w:szCs w:val="24"/>
        </w:rPr>
        <w:t>45</w:t>
      </w:r>
      <w:r w:rsidR="00F20D81" w:rsidRPr="00977BAD">
        <w:rPr>
          <w:rFonts w:ascii="Times New Roman" w:hAnsi="Times New Roman" w:cs="Times New Roman"/>
          <w:sz w:val="24"/>
          <w:szCs w:val="24"/>
        </w:rPr>
        <w:t>位行业专家、</w:t>
      </w:r>
      <w:r w:rsidR="00F20D81" w:rsidRPr="00977BAD">
        <w:rPr>
          <w:rFonts w:ascii="Times New Roman" w:hAnsi="Times New Roman" w:cs="Times New Roman"/>
          <w:sz w:val="24"/>
          <w:szCs w:val="24"/>
        </w:rPr>
        <w:t>300</w:t>
      </w:r>
      <w:r w:rsidR="00F20D81" w:rsidRPr="00977BAD">
        <w:rPr>
          <w:rFonts w:ascii="Times New Roman" w:hAnsi="Times New Roman" w:cs="Times New Roman"/>
          <w:sz w:val="24"/>
          <w:szCs w:val="24"/>
        </w:rPr>
        <w:t>余位参会代表和</w:t>
      </w:r>
      <w:r w:rsidR="00F20D81" w:rsidRPr="00977BAD">
        <w:rPr>
          <w:rFonts w:ascii="Times New Roman" w:hAnsi="Times New Roman" w:cs="Times New Roman"/>
          <w:sz w:val="24"/>
          <w:szCs w:val="24"/>
        </w:rPr>
        <w:t>35</w:t>
      </w:r>
      <w:r w:rsidR="00F20D81" w:rsidRPr="00977BAD">
        <w:rPr>
          <w:rFonts w:ascii="Times New Roman" w:hAnsi="Times New Roman" w:cs="Times New Roman"/>
          <w:sz w:val="24"/>
          <w:szCs w:val="24"/>
        </w:rPr>
        <w:t>家仪器设备厂商参会。</w:t>
      </w:r>
      <w:r w:rsidR="008F7917" w:rsidRPr="00977BAD">
        <w:rPr>
          <w:rFonts w:ascii="Times New Roman" w:hAnsi="Times New Roman" w:cs="Times New Roman"/>
          <w:sz w:val="24"/>
          <w:szCs w:val="24"/>
        </w:rPr>
        <w:t>中心成员参加</w:t>
      </w:r>
      <w:r w:rsidR="008C2876" w:rsidRPr="00977BAD">
        <w:rPr>
          <w:rFonts w:ascii="Times New Roman" w:hAnsi="Times New Roman" w:cs="Times New Roman"/>
          <w:sz w:val="24"/>
          <w:szCs w:val="24"/>
        </w:rPr>
        <w:t>会议</w:t>
      </w:r>
      <w:r w:rsidR="00C8552D" w:rsidRPr="00977BAD">
        <w:rPr>
          <w:rFonts w:ascii="Times New Roman" w:hAnsi="Times New Roman" w:cs="Times New Roman"/>
          <w:sz w:val="24"/>
          <w:szCs w:val="24"/>
        </w:rPr>
        <w:t>并作技术交流</w:t>
      </w:r>
      <w:r w:rsidR="0064774F">
        <w:rPr>
          <w:rFonts w:ascii="Times New Roman" w:hAnsi="Times New Roman" w:cs="Times New Roman" w:hint="eastAsia"/>
          <w:sz w:val="24"/>
          <w:szCs w:val="24"/>
        </w:rPr>
        <w:t>（如图</w:t>
      </w:r>
      <w:r w:rsidR="007A299E">
        <w:rPr>
          <w:rFonts w:ascii="Times New Roman" w:hAnsi="Times New Roman" w:cs="Times New Roman"/>
          <w:sz w:val="24"/>
          <w:szCs w:val="24"/>
        </w:rPr>
        <w:t>1</w:t>
      </w:r>
      <w:r w:rsidR="0064774F">
        <w:rPr>
          <w:rFonts w:ascii="Times New Roman" w:hAnsi="Times New Roman" w:cs="Times New Roman" w:hint="eastAsia"/>
          <w:sz w:val="24"/>
          <w:szCs w:val="24"/>
        </w:rPr>
        <w:t>所示）</w:t>
      </w:r>
      <w:r w:rsidR="003D211E" w:rsidRPr="00977BAD">
        <w:rPr>
          <w:rFonts w:ascii="Times New Roman" w:hAnsi="Times New Roman" w:cs="Times New Roman"/>
          <w:sz w:val="24"/>
          <w:szCs w:val="24"/>
        </w:rPr>
        <w:t>。</w:t>
      </w:r>
    </w:p>
    <w:p w14:paraId="118D7901" w14:textId="77777777" w:rsidR="003D211E" w:rsidRPr="00977BAD" w:rsidRDefault="003D211E" w:rsidP="007548FD">
      <w:pPr>
        <w:pStyle w:val="10"/>
        <w:spacing w:line="240" w:lineRule="auto"/>
        <w:ind w:firstLine="0"/>
        <w:jc w:val="both"/>
        <w:rPr>
          <w:rFonts w:ascii="Times New Roman" w:hAnsi="Times New Roman" w:cs="Times New Roman"/>
          <w:sz w:val="24"/>
          <w:szCs w:val="24"/>
        </w:rPr>
      </w:pPr>
    </w:p>
    <w:p w14:paraId="6467B41F" w14:textId="36AAB2A5" w:rsidR="006C1BF3" w:rsidRDefault="0040308D" w:rsidP="007548FD">
      <w:pPr>
        <w:pStyle w:val="10"/>
        <w:spacing w:line="240" w:lineRule="auto"/>
        <w:ind w:firstLine="0"/>
        <w:jc w:val="cente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Pr>
          <w:noProof/>
        </w:rPr>
        <mc:AlternateContent>
          <mc:Choice Requires="wps">
            <w:drawing>
              <wp:anchor distT="0" distB="0" distL="114300" distR="114300" simplePos="0" relativeHeight="251661312" behindDoc="0" locked="0" layoutInCell="1" allowOverlap="1" wp14:anchorId="4D943563" wp14:editId="1F6274AB">
                <wp:simplePos x="0" y="0"/>
                <wp:positionH relativeFrom="column">
                  <wp:posOffset>3259455</wp:posOffset>
                </wp:positionH>
                <wp:positionV relativeFrom="paragraph">
                  <wp:posOffset>1769110</wp:posOffset>
                </wp:positionV>
                <wp:extent cx="1264920" cy="99060"/>
                <wp:effectExtent l="0" t="0" r="11430" b="15240"/>
                <wp:wrapNone/>
                <wp:docPr id="15" name="矩形 15"/>
                <wp:cNvGraphicFramePr/>
                <a:graphic xmlns:a="http://schemas.openxmlformats.org/drawingml/2006/main">
                  <a:graphicData uri="http://schemas.microsoft.com/office/word/2010/wordprocessingShape">
                    <wps:wsp>
                      <wps:cNvSpPr/>
                      <wps:spPr>
                        <a:xfrm>
                          <a:off x="0" y="0"/>
                          <a:ext cx="1264920" cy="99060"/>
                        </a:xfrm>
                        <a:prstGeom prst="rect">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407E9" id="矩形 15" o:spid="_x0000_s1026" style="position:absolute;left:0;text-align:left;margin-left:256.65pt;margin-top:139.3pt;width:99.6pt;height:7.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" filled="f" strokecolor="red" strokeweight="1.5pt">
                <v:stroke dashstyle="1 1"/>
              </v:rect>
            </w:pict>
          </mc:Fallback>
        </mc:AlternateContent>
      </w:r>
      <w:r w:rsidR="006C1BF3">
        <w:rPr>
          <w:noProof/>
        </w:rPr>
        <w:drawing>
          <wp:inline distT="0" distB="0" distL="0" distR="0" wp14:anchorId="3E0B8649" wp14:editId="3B011692">
            <wp:extent cx="1911028" cy="287909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05" r="3435"/>
                    <a:stretch/>
                  </pic:blipFill>
                  <pic:spPr bwMode="auto">
                    <a:xfrm>
                      <a:off x="0" y="0"/>
                      <a:ext cx="1911632" cy="2880000"/>
                    </a:xfrm>
                    <a:prstGeom prst="rect">
                      <a:avLst/>
                    </a:prstGeom>
                    <a:ln>
                      <a:noFill/>
                    </a:ln>
                    <a:extLst>
                      <a:ext uri="{53640926-AAD7-44D8-BBD7-CCE9431645EC}">
                        <a14:shadowObscured xmlns:a14="http://schemas.microsoft.com/office/drawing/2010/main"/>
                      </a:ext>
                    </a:extLst>
                  </pic:spPr>
                </pic:pic>
              </a:graphicData>
            </a:graphic>
          </wp:inline>
        </w:drawing>
      </w:r>
      <w:r w:rsidR="006C1BF3" w:rsidRPr="00F979D4">
        <w:rPr>
          <w:noProof/>
        </w:rPr>
        <w:drawing>
          <wp:inline distT="0" distB="0" distL="0" distR="0" wp14:anchorId="2D2B394E" wp14:editId="25A72150">
            <wp:extent cx="2127250" cy="300671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29210" cy="3009485"/>
                    </a:xfrm>
                    <a:prstGeom prst="rect">
                      <a:avLst/>
                    </a:prstGeom>
                  </pic:spPr>
                </pic:pic>
              </a:graphicData>
            </a:graphic>
          </wp:inline>
        </w:drawing>
      </w:r>
      <w:r w:rsidR="006C1BF3" w:rsidRPr="00426929">
        <w:rPr>
          <w:noProof/>
        </w:rPr>
        <w:drawing>
          <wp:inline distT="0" distB="0" distL="0" distR="0" wp14:anchorId="79936BA9" wp14:editId="27963419">
            <wp:extent cx="2052000" cy="1692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052000" cy="1692000"/>
                    </a:xfrm>
                    <a:prstGeom prst="rect">
                      <a:avLst/>
                    </a:prstGeom>
                    <a:noFill/>
                    <a:ln>
                      <a:noFill/>
                    </a:ln>
                    <a:extLst>
                      <a:ext uri="{53640926-AAD7-44D8-BBD7-CCE9431645EC}">
                        <a14:shadowObscured xmlns:a14="http://schemas.microsoft.com/office/drawing/2010/main"/>
                      </a:ext>
                    </a:extLst>
                  </pic:spPr>
                </pic:pic>
              </a:graphicData>
            </a:graphic>
          </wp:inline>
        </w:drawing>
      </w:r>
      <w:r w:rsidR="006C1BF3" w:rsidRPr="00C93FCD">
        <w:rPr>
          <w:noProof/>
        </w:rPr>
        <w:drawing>
          <wp:inline distT="0" distB="0" distL="0" distR="0" wp14:anchorId="485966BE" wp14:editId="28C761B0">
            <wp:extent cx="2052000" cy="1692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52000" cy="1692000"/>
                    </a:xfrm>
                    <a:prstGeom prst="rect">
                      <a:avLst/>
                    </a:prstGeom>
                    <a:noFill/>
                    <a:ln>
                      <a:noFill/>
                    </a:ln>
                  </pic:spPr>
                </pic:pic>
              </a:graphicData>
            </a:graphic>
          </wp:inline>
        </w:drawing>
      </w:r>
    </w:p>
    <w:p w14:paraId="7975FA2D" w14:textId="79B6DE64" w:rsidR="006C1BF3" w:rsidRDefault="006C1BF3" w:rsidP="007548FD">
      <w:pPr>
        <w:pStyle w:val="a4"/>
        <w:spacing w:after="0" w:line="240" w:lineRule="auto"/>
        <w:ind w:firstLineChars="0" w:firstLine="0"/>
        <w:jc w:val="both"/>
      </w:pPr>
      <w:r w:rsidRPr="00AD2FF3">
        <w:rPr>
          <w:rFonts w:ascii="Times New Roman" w:hAnsi="Times New Roman"/>
          <w:b/>
          <w:bCs/>
          <w:color w:val="000000" w:themeColor="text1"/>
        </w:rPr>
        <w:t>图</w:t>
      </w:r>
      <w:r w:rsidR="007A299E">
        <w:rPr>
          <w:rFonts w:ascii="Times New Roman" w:hAnsi="Times New Roman"/>
          <w:b/>
          <w:bCs/>
          <w:color w:val="000000" w:themeColor="text1"/>
        </w:rPr>
        <w:t>1</w:t>
      </w:r>
      <w:r w:rsidRPr="00AD2FF3">
        <w:rPr>
          <w:rFonts w:ascii="Times New Roman" w:hAnsi="Times New Roman"/>
          <w:b/>
          <w:bCs/>
          <w:color w:val="000000" w:themeColor="text1"/>
        </w:rPr>
        <w:t>.</w:t>
      </w:r>
      <w:r w:rsidRPr="00AD2FF3">
        <w:rPr>
          <w:rFonts w:ascii="Times New Roman" w:hAnsi="Times New Roman"/>
          <w:bCs/>
          <w:color w:val="000000" w:themeColor="text1"/>
        </w:rPr>
        <w:t xml:space="preserve"> </w:t>
      </w:r>
      <w:r>
        <w:rPr>
          <w:rFonts w:ascii="Times New Roman" w:hAnsi="Times New Roman" w:hint="eastAsia"/>
          <w:bCs/>
          <w:color w:val="000000" w:themeColor="text1"/>
        </w:rPr>
        <w:t>中心</w:t>
      </w:r>
      <w:r w:rsidRPr="007E6DB8">
        <w:rPr>
          <w:rFonts w:hint="eastAsia"/>
        </w:rPr>
        <w:t>协办</w:t>
      </w:r>
      <w:r w:rsidR="003825F0">
        <w:rPr>
          <w:rFonts w:hint="eastAsia"/>
        </w:rPr>
        <w:t>2</w:t>
      </w:r>
      <w:r w:rsidR="003825F0">
        <w:t>021</w:t>
      </w:r>
      <w:r w:rsidR="003825F0">
        <w:rPr>
          <w:rFonts w:hint="eastAsia"/>
        </w:rPr>
        <w:t>年</w:t>
      </w:r>
      <w:r w:rsidRPr="007E6DB8">
        <w:rPr>
          <w:rFonts w:hint="eastAsia"/>
        </w:rPr>
        <w:t>第九届中国乳业科技大会</w:t>
      </w:r>
      <w:r w:rsidR="003825F0">
        <w:rPr>
          <w:rFonts w:hint="eastAsia"/>
        </w:rPr>
        <w:t>；中心成员</w:t>
      </w:r>
      <w:r w:rsidRPr="007E6DB8">
        <w:rPr>
          <w:rFonts w:hint="eastAsia"/>
        </w:rPr>
        <w:t>参加</w:t>
      </w:r>
      <w:r w:rsidR="003825F0">
        <w:rPr>
          <w:rFonts w:hint="eastAsia"/>
        </w:rPr>
        <w:t>2</w:t>
      </w:r>
      <w:r w:rsidR="003825F0">
        <w:t>021</w:t>
      </w:r>
      <w:r w:rsidR="003825F0">
        <w:rPr>
          <w:rFonts w:hint="eastAsia"/>
        </w:rPr>
        <w:t>年</w:t>
      </w:r>
      <w:r w:rsidRPr="007E6DB8">
        <w:rPr>
          <w:rFonts w:hint="eastAsia"/>
        </w:rPr>
        <w:t>第三届乳及乳制品检测与控制技术交流会</w:t>
      </w:r>
    </w:p>
    <w:p w14:paraId="6D89728A" w14:textId="77777777" w:rsidR="00285565" w:rsidRPr="00AD2FF3" w:rsidRDefault="00285565" w:rsidP="007548FD">
      <w:pPr>
        <w:pStyle w:val="a4"/>
        <w:spacing w:after="0" w:line="240" w:lineRule="auto"/>
        <w:ind w:firstLineChars="0" w:firstLine="0"/>
        <w:rPr>
          <w:rFonts w:ascii="Times New Roman" w:hAnsi="Times New Roman"/>
          <w:bCs/>
          <w:color w:val="000000" w:themeColor="text1"/>
        </w:rPr>
      </w:pPr>
    </w:p>
    <w:p w14:paraId="7D4478DE" w14:textId="07389F4F" w:rsidR="006E090F" w:rsidRDefault="005C0C43" w:rsidP="007548FD">
      <w:pPr>
        <w:pStyle w:val="a4"/>
        <w:spacing w:after="0" w:line="240" w:lineRule="auto"/>
        <w:ind w:firstLine="480"/>
        <w:rPr>
          <w:rFonts w:ascii="Times New Roman" w:hAnsi="Times New Roman"/>
          <w:bCs/>
          <w:color w:val="000000" w:themeColor="text1"/>
        </w:rPr>
      </w:pPr>
      <w:r w:rsidRPr="00E0508A">
        <w:rPr>
          <w:rFonts w:ascii="Times New Roman" w:hAnsi="Times New Roman" w:hint="eastAsia"/>
          <w:bCs/>
          <w:color w:val="000000" w:themeColor="text1"/>
        </w:rPr>
        <w:t>（</w:t>
      </w:r>
      <w:r w:rsidR="00285565">
        <w:rPr>
          <w:rFonts w:ascii="Times New Roman" w:hAnsi="Times New Roman"/>
          <w:bCs/>
          <w:color w:val="000000" w:themeColor="text1"/>
        </w:rPr>
        <w:t>4</w:t>
      </w:r>
      <w:r w:rsidRPr="00E0508A">
        <w:rPr>
          <w:rFonts w:ascii="Times New Roman" w:hAnsi="Times New Roman" w:hint="eastAsia"/>
          <w:bCs/>
          <w:color w:val="000000" w:themeColor="text1"/>
        </w:rPr>
        <w:t>）</w:t>
      </w:r>
      <w:r w:rsidR="003F3B0E">
        <w:rPr>
          <w:rFonts w:ascii="Times New Roman" w:hAnsi="Times New Roman" w:hint="eastAsia"/>
          <w:bCs/>
          <w:color w:val="000000" w:themeColor="text1"/>
        </w:rPr>
        <w:t>2</w:t>
      </w:r>
      <w:r w:rsidR="003F3B0E">
        <w:rPr>
          <w:rFonts w:ascii="Times New Roman" w:hAnsi="Times New Roman"/>
          <w:bCs/>
          <w:color w:val="000000" w:themeColor="text1"/>
        </w:rPr>
        <w:t>021</w:t>
      </w:r>
      <w:r w:rsidR="003F3B0E" w:rsidRPr="00E0508A">
        <w:rPr>
          <w:rFonts w:ascii="Times New Roman" w:hAnsi="Times New Roman" w:hint="eastAsia"/>
          <w:bCs/>
          <w:color w:val="000000" w:themeColor="text1"/>
        </w:rPr>
        <w:t>年</w:t>
      </w:r>
      <w:r w:rsidR="005E3990">
        <w:rPr>
          <w:rFonts w:ascii="Times New Roman" w:hAnsi="Times New Roman" w:hint="eastAsia"/>
          <w:bCs/>
          <w:color w:val="000000" w:themeColor="text1"/>
        </w:rPr>
        <w:t>1</w:t>
      </w:r>
      <w:r w:rsidR="005E3990">
        <w:rPr>
          <w:rFonts w:ascii="Times New Roman" w:hAnsi="Times New Roman"/>
          <w:bCs/>
          <w:color w:val="000000" w:themeColor="text1"/>
        </w:rPr>
        <w:t>0</w:t>
      </w:r>
      <w:r w:rsidR="005E3990">
        <w:rPr>
          <w:rFonts w:ascii="Times New Roman" w:hAnsi="Times New Roman" w:hint="eastAsia"/>
          <w:bCs/>
          <w:color w:val="000000" w:themeColor="text1"/>
        </w:rPr>
        <w:t>月，</w:t>
      </w:r>
      <w:r w:rsidR="003F3B0E" w:rsidRPr="00E0508A">
        <w:rPr>
          <w:rFonts w:ascii="Times New Roman" w:hAnsi="Times New Roman" w:hint="eastAsia"/>
          <w:bCs/>
          <w:color w:val="000000" w:themeColor="text1"/>
        </w:rPr>
        <w:t>中心</w:t>
      </w:r>
      <w:r w:rsidR="009A5604" w:rsidRPr="00E0508A">
        <w:rPr>
          <w:rFonts w:ascii="Times New Roman" w:hAnsi="Times New Roman" w:hint="eastAsia"/>
          <w:bCs/>
          <w:color w:val="000000" w:themeColor="text1"/>
        </w:rPr>
        <w:t>联合伊利实业集团股份有限公司、</w:t>
      </w:r>
      <w:r w:rsidR="002A3F36" w:rsidRPr="00E0508A">
        <w:rPr>
          <w:rFonts w:ascii="Times New Roman" w:hAnsi="Times New Roman" w:hint="eastAsia"/>
          <w:bCs/>
          <w:color w:val="000000" w:themeColor="text1"/>
        </w:rPr>
        <w:t>蒙古国立大学</w:t>
      </w:r>
      <w:r w:rsidR="003825F0">
        <w:rPr>
          <w:rFonts w:ascii="Times New Roman" w:hAnsi="Times New Roman" w:hint="eastAsia"/>
          <w:bCs/>
          <w:color w:val="000000" w:themeColor="text1"/>
        </w:rPr>
        <w:t>及</w:t>
      </w:r>
      <w:r w:rsidR="00EB2FF4" w:rsidRPr="00E0508A">
        <w:rPr>
          <w:rFonts w:ascii="Times New Roman" w:hAnsi="Times New Roman" w:hint="eastAsia"/>
          <w:bCs/>
          <w:color w:val="000000" w:themeColor="text1"/>
        </w:rPr>
        <w:t>苏州工业园区新国大研究院</w:t>
      </w:r>
      <w:r w:rsidR="003825F0">
        <w:rPr>
          <w:rFonts w:ascii="Times New Roman" w:hAnsi="Times New Roman" w:hint="eastAsia"/>
          <w:bCs/>
          <w:color w:val="000000" w:themeColor="text1"/>
        </w:rPr>
        <w:t>，整合优势资源与技术储备，</w:t>
      </w:r>
      <w:r w:rsidR="005E3990">
        <w:rPr>
          <w:rFonts w:ascii="Times New Roman" w:hAnsi="Times New Roman" w:hint="eastAsia"/>
          <w:bCs/>
          <w:color w:val="000000" w:themeColor="text1"/>
        </w:rPr>
        <w:t>筹建“产学研”创新</w:t>
      </w:r>
      <w:r w:rsidR="003825F0">
        <w:rPr>
          <w:rFonts w:ascii="Times New Roman" w:hAnsi="Times New Roman" w:hint="eastAsia"/>
          <w:bCs/>
          <w:color w:val="000000" w:themeColor="text1"/>
        </w:rPr>
        <w:t>团队</w:t>
      </w:r>
      <w:r w:rsidR="005E3990">
        <w:rPr>
          <w:rFonts w:ascii="Times New Roman" w:hAnsi="Times New Roman" w:hint="eastAsia"/>
          <w:bCs/>
          <w:color w:val="000000" w:themeColor="text1"/>
        </w:rPr>
        <w:t>，</w:t>
      </w:r>
      <w:r w:rsidR="003825F0">
        <w:rPr>
          <w:rFonts w:ascii="Times New Roman" w:hAnsi="Times New Roman" w:hint="eastAsia"/>
          <w:bCs/>
          <w:color w:val="000000" w:themeColor="text1"/>
        </w:rPr>
        <w:t>团队</w:t>
      </w:r>
      <w:r w:rsidR="003F3B0E" w:rsidRPr="00E0508A">
        <w:rPr>
          <w:rFonts w:ascii="Times New Roman" w:hAnsi="Times New Roman" w:hint="eastAsia"/>
          <w:bCs/>
          <w:color w:val="000000" w:themeColor="text1"/>
        </w:rPr>
        <w:t>入选内蒙古自治区高等学校“创新团队发展计划”</w:t>
      </w:r>
      <w:r w:rsidR="00E0508A" w:rsidRPr="00E0508A">
        <w:rPr>
          <w:rFonts w:ascii="Times New Roman" w:hAnsi="Times New Roman" w:hint="eastAsia"/>
          <w:bCs/>
          <w:color w:val="000000" w:themeColor="text1"/>
        </w:rPr>
        <w:t>。</w:t>
      </w:r>
      <w:r w:rsidR="006E090F" w:rsidRPr="006E090F">
        <w:rPr>
          <w:rFonts w:ascii="Times New Roman" w:hAnsi="Times New Roman" w:hint="eastAsia"/>
          <w:bCs/>
          <w:color w:val="000000" w:themeColor="text1"/>
        </w:rPr>
        <w:t>创新团队</w:t>
      </w:r>
      <w:r w:rsidR="006E090F">
        <w:rPr>
          <w:rFonts w:ascii="Times New Roman" w:hAnsi="Times New Roman" w:hint="eastAsia"/>
          <w:bCs/>
          <w:color w:val="000000" w:themeColor="text1"/>
        </w:rPr>
        <w:t>围绕</w:t>
      </w:r>
      <w:r w:rsidR="006E090F" w:rsidRPr="006E090F">
        <w:rPr>
          <w:rFonts w:ascii="Times New Roman" w:hAnsi="Times New Roman" w:hint="eastAsia"/>
          <w:bCs/>
          <w:color w:val="000000" w:themeColor="text1"/>
        </w:rPr>
        <w:t>新型高效</w:t>
      </w:r>
      <w:r w:rsidR="00211280">
        <w:rPr>
          <w:rFonts w:ascii="Times New Roman" w:hAnsi="Times New Roman" w:hint="eastAsia"/>
          <w:bCs/>
          <w:color w:val="000000" w:themeColor="text1"/>
        </w:rPr>
        <w:t>冷</w:t>
      </w:r>
      <w:r w:rsidR="006E090F" w:rsidRPr="006E090F">
        <w:rPr>
          <w:rFonts w:ascii="Times New Roman" w:hAnsi="Times New Roman" w:hint="eastAsia"/>
          <w:bCs/>
          <w:color w:val="000000" w:themeColor="text1"/>
        </w:rPr>
        <w:t>杀菌技术</w:t>
      </w:r>
      <w:r w:rsidR="00211280">
        <w:rPr>
          <w:rFonts w:ascii="Times New Roman" w:hAnsi="Times New Roman" w:hint="eastAsia"/>
          <w:bCs/>
          <w:color w:val="000000" w:themeColor="text1"/>
        </w:rPr>
        <w:t>、</w:t>
      </w:r>
      <w:r w:rsidR="006E090F" w:rsidRPr="006E090F">
        <w:rPr>
          <w:rFonts w:ascii="Times New Roman" w:hAnsi="Times New Roman" w:hint="eastAsia"/>
          <w:bCs/>
          <w:color w:val="000000" w:themeColor="text1"/>
        </w:rPr>
        <w:t>配套</w:t>
      </w:r>
      <w:r w:rsidR="006E090F" w:rsidRPr="006E090F">
        <w:rPr>
          <w:rFonts w:ascii="Times New Roman" w:hAnsi="Times New Roman" w:hint="eastAsia"/>
          <w:bCs/>
          <w:color w:val="000000" w:themeColor="text1"/>
        </w:rPr>
        <w:t>CIP</w:t>
      </w:r>
      <w:r w:rsidR="006E090F" w:rsidRPr="006E090F">
        <w:rPr>
          <w:rFonts w:ascii="Times New Roman" w:hAnsi="Times New Roman" w:hint="eastAsia"/>
          <w:bCs/>
          <w:color w:val="000000" w:themeColor="text1"/>
        </w:rPr>
        <w:t>清洗技术</w:t>
      </w:r>
      <w:r w:rsidR="00211280">
        <w:rPr>
          <w:rFonts w:ascii="Times New Roman" w:hAnsi="Times New Roman" w:hint="eastAsia"/>
          <w:bCs/>
          <w:color w:val="000000" w:themeColor="text1"/>
        </w:rPr>
        <w:t>、</w:t>
      </w:r>
      <w:r w:rsidR="006E090F" w:rsidRPr="006E090F">
        <w:rPr>
          <w:rFonts w:ascii="Times New Roman" w:hAnsi="Times New Roman" w:hint="eastAsia"/>
          <w:bCs/>
          <w:color w:val="000000" w:themeColor="text1"/>
        </w:rPr>
        <w:t>乳品中危害物快速检测技术</w:t>
      </w:r>
      <w:r w:rsidR="00211280">
        <w:rPr>
          <w:rFonts w:ascii="Times New Roman" w:hAnsi="Times New Roman" w:hint="eastAsia"/>
          <w:bCs/>
          <w:color w:val="000000" w:themeColor="text1"/>
        </w:rPr>
        <w:t>、</w:t>
      </w:r>
      <w:r w:rsidR="006E090F" w:rsidRPr="006E090F">
        <w:rPr>
          <w:rFonts w:ascii="Times New Roman" w:hAnsi="Times New Roman" w:hint="eastAsia"/>
          <w:bCs/>
          <w:color w:val="000000" w:themeColor="text1"/>
        </w:rPr>
        <w:t>乳业废弃物的处理及</w:t>
      </w:r>
      <w:r w:rsidR="003825F0">
        <w:rPr>
          <w:rFonts w:ascii="Times New Roman" w:hAnsi="Times New Roman" w:hint="eastAsia"/>
          <w:bCs/>
          <w:color w:val="000000" w:themeColor="text1"/>
        </w:rPr>
        <w:t>高值化</w:t>
      </w:r>
      <w:r w:rsidR="006E090F" w:rsidRPr="006E090F">
        <w:rPr>
          <w:rFonts w:ascii="Times New Roman" w:hAnsi="Times New Roman" w:hint="eastAsia"/>
          <w:bCs/>
          <w:color w:val="000000" w:themeColor="text1"/>
        </w:rPr>
        <w:t>利用</w:t>
      </w:r>
      <w:r w:rsidR="00211280">
        <w:rPr>
          <w:rFonts w:ascii="Times New Roman" w:hAnsi="Times New Roman" w:hint="eastAsia"/>
          <w:bCs/>
          <w:color w:val="000000" w:themeColor="text1"/>
        </w:rPr>
        <w:t>及</w:t>
      </w:r>
      <w:r w:rsidR="006E090F" w:rsidRPr="006E090F">
        <w:rPr>
          <w:rFonts w:ascii="Times New Roman" w:hAnsi="Times New Roman" w:hint="eastAsia"/>
          <w:bCs/>
          <w:color w:val="000000" w:themeColor="text1"/>
        </w:rPr>
        <w:t>药食同源食材</w:t>
      </w:r>
      <w:r w:rsidR="00571E21">
        <w:rPr>
          <w:rFonts w:ascii="Times New Roman" w:hAnsi="Times New Roman" w:hint="eastAsia"/>
          <w:bCs/>
          <w:color w:val="000000" w:themeColor="text1"/>
        </w:rPr>
        <w:t>等方面</w:t>
      </w:r>
      <w:r w:rsidR="005E3990">
        <w:rPr>
          <w:rFonts w:ascii="Times New Roman" w:hAnsi="Times New Roman" w:hint="eastAsia"/>
          <w:bCs/>
          <w:color w:val="000000" w:themeColor="text1"/>
        </w:rPr>
        <w:t>开展</w:t>
      </w:r>
      <w:r w:rsidR="00571E21">
        <w:rPr>
          <w:rFonts w:ascii="Times New Roman" w:hAnsi="Times New Roman" w:hint="eastAsia"/>
          <w:bCs/>
          <w:color w:val="000000" w:themeColor="text1"/>
        </w:rPr>
        <w:t>合作技术</w:t>
      </w:r>
      <w:r w:rsidR="00211280">
        <w:rPr>
          <w:rFonts w:ascii="Times New Roman" w:hAnsi="Times New Roman" w:hint="eastAsia"/>
          <w:bCs/>
          <w:color w:val="000000" w:themeColor="text1"/>
        </w:rPr>
        <w:t>，取得优异成绩</w:t>
      </w:r>
      <w:r w:rsidR="00571E21">
        <w:rPr>
          <w:rFonts w:ascii="Times New Roman" w:hAnsi="Times New Roman" w:hint="eastAsia"/>
          <w:bCs/>
          <w:color w:val="000000" w:themeColor="text1"/>
        </w:rPr>
        <w:t>。</w:t>
      </w:r>
    </w:p>
    <w:p w14:paraId="678AFF46" w14:textId="59D84C60" w:rsidR="00920E18" w:rsidRDefault="00952B6A" w:rsidP="007548FD">
      <w:pPr>
        <w:pStyle w:val="a4"/>
        <w:spacing w:after="0" w:line="240" w:lineRule="auto"/>
        <w:ind w:firstLine="480"/>
        <w:rPr>
          <w:rFonts w:ascii="Times New Roman" w:hAnsi="Times New Roman"/>
          <w:bCs/>
          <w:color w:val="000000" w:themeColor="text1"/>
        </w:rPr>
      </w:pPr>
      <w:r>
        <w:rPr>
          <w:rFonts w:ascii="Times New Roman" w:hAnsi="Times New Roman" w:hint="eastAsia"/>
          <w:bCs/>
          <w:color w:val="000000" w:themeColor="text1"/>
        </w:rPr>
        <w:t>（</w:t>
      </w:r>
      <w:r w:rsidR="00285565">
        <w:rPr>
          <w:rFonts w:ascii="Times New Roman" w:hAnsi="Times New Roman"/>
          <w:bCs/>
          <w:color w:val="000000" w:themeColor="text1"/>
        </w:rPr>
        <w:t>5</w:t>
      </w:r>
      <w:r>
        <w:rPr>
          <w:rFonts w:ascii="Times New Roman" w:hAnsi="Times New Roman" w:hint="eastAsia"/>
          <w:bCs/>
          <w:color w:val="000000" w:themeColor="text1"/>
        </w:rPr>
        <w:t>）</w:t>
      </w:r>
      <w:r w:rsidR="00C847A8" w:rsidRPr="00AD2FF3">
        <w:rPr>
          <w:rFonts w:ascii="Times New Roman" w:hAnsi="Times New Roman"/>
          <w:bCs/>
          <w:color w:val="000000" w:themeColor="text1"/>
        </w:rPr>
        <w:t>中心与内蒙古华测质检技术服务有限公司、</w:t>
      </w:r>
      <w:bookmarkStart w:id="8" w:name="_Hlk98994264"/>
      <w:r w:rsidR="00AD6FA8" w:rsidRPr="00AD6FA8">
        <w:rPr>
          <w:rFonts w:ascii="Times New Roman" w:hAnsi="Times New Roman" w:hint="eastAsia"/>
          <w:bCs/>
          <w:color w:val="000000" w:themeColor="text1"/>
        </w:rPr>
        <w:t>内蒙古东达检验检测技术服务有限公司</w:t>
      </w:r>
      <w:bookmarkEnd w:id="8"/>
      <w:r w:rsidR="00AD6FA8">
        <w:rPr>
          <w:rFonts w:ascii="Times New Roman" w:hAnsi="Times New Roman" w:hint="eastAsia"/>
          <w:bCs/>
          <w:color w:val="000000" w:themeColor="text1"/>
        </w:rPr>
        <w:t>、</w:t>
      </w:r>
      <w:r w:rsidR="00C847A8" w:rsidRPr="00AD2FF3">
        <w:rPr>
          <w:rFonts w:ascii="Times New Roman" w:hAnsi="Times New Roman"/>
          <w:bCs/>
          <w:color w:val="000000" w:themeColor="text1"/>
        </w:rPr>
        <w:t>蒙牛</w:t>
      </w:r>
      <w:r w:rsidR="0064774F">
        <w:rPr>
          <w:rFonts w:ascii="Times New Roman" w:hAnsi="Times New Roman" w:hint="eastAsia"/>
          <w:bCs/>
          <w:color w:val="000000" w:themeColor="text1"/>
        </w:rPr>
        <w:t>乳业</w:t>
      </w:r>
      <w:r w:rsidR="00C847A8" w:rsidRPr="00AD2FF3">
        <w:rPr>
          <w:rFonts w:ascii="Times New Roman" w:hAnsi="Times New Roman"/>
          <w:bCs/>
          <w:color w:val="000000" w:themeColor="text1"/>
        </w:rPr>
        <w:t>、伊利</w:t>
      </w:r>
      <w:r w:rsidR="0064774F">
        <w:rPr>
          <w:rFonts w:ascii="Times New Roman" w:hAnsi="Times New Roman" w:hint="eastAsia"/>
          <w:bCs/>
          <w:color w:val="000000" w:themeColor="text1"/>
        </w:rPr>
        <w:t>集团</w:t>
      </w:r>
      <w:r w:rsidR="00C847A8" w:rsidRPr="00AD2FF3">
        <w:rPr>
          <w:rFonts w:ascii="Times New Roman" w:hAnsi="Times New Roman"/>
          <w:bCs/>
          <w:color w:val="000000" w:themeColor="text1"/>
        </w:rPr>
        <w:t>等合作开发乳制品高效检测技术和杀菌技术，主要用于液态奶中有害微生物的现场快速检测与生产过程中杀菌质量控制。</w:t>
      </w:r>
      <w:r w:rsidR="0064774F">
        <w:rPr>
          <w:rFonts w:ascii="Times New Roman" w:hAnsi="Times New Roman" w:hint="eastAsia"/>
          <w:bCs/>
          <w:color w:val="000000" w:themeColor="text1"/>
        </w:rPr>
        <w:t>中心</w:t>
      </w:r>
      <w:r w:rsidR="00C847A8" w:rsidRPr="00AD2FF3">
        <w:rPr>
          <w:rFonts w:ascii="Times New Roman" w:hAnsi="Times New Roman"/>
          <w:bCs/>
          <w:color w:val="000000" w:themeColor="text1"/>
        </w:rPr>
        <w:t>与内蒙古华测质检技术服务有限公司联合定期发布乳制品行业期刊，内容包含检测方法解析、高风险项目分析、标准、法律法规动态、热点聚焦、行业抽检信息、乳品企业行业动态，让乳品企业及相关行业人员掌握行业动态</w:t>
      </w:r>
      <w:r w:rsidR="0064774F">
        <w:rPr>
          <w:rFonts w:ascii="Times New Roman" w:hAnsi="Times New Roman" w:hint="eastAsia"/>
          <w:bCs/>
          <w:color w:val="000000" w:themeColor="text1"/>
        </w:rPr>
        <w:t>（</w:t>
      </w:r>
      <w:r w:rsidR="0064774F" w:rsidRPr="00AD2FF3">
        <w:rPr>
          <w:rFonts w:ascii="Times New Roman" w:hAnsi="Times New Roman"/>
          <w:bCs/>
          <w:color w:val="000000" w:themeColor="text1"/>
        </w:rPr>
        <w:t>如图</w:t>
      </w:r>
      <w:r w:rsidR="007A299E">
        <w:rPr>
          <w:rFonts w:ascii="Times New Roman" w:hAnsi="Times New Roman"/>
          <w:bCs/>
          <w:color w:val="000000" w:themeColor="text1"/>
        </w:rPr>
        <w:t>2</w:t>
      </w:r>
      <w:r w:rsidR="0064774F" w:rsidRPr="00AD2FF3">
        <w:rPr>
          <w:rFonts w:ascii="Times New Roman" w:hAnsi="Times New Roman"/>
          <w:bCs/>
          <w:color w:val="000000" w:themeColor="text1"/>
        </w:rPr>
        <w:t>所示</w:t>
      </w:r>
      <w:r w:rsidR="0064774F">
        <w:rPr>
          <w:rFonts w:ascii="Times New Roman" w:hAnsi="Times New Roman" w:hint="eastAsia"/>
          <w:bCs/>
          <w:color w:val="000000" w:themeColor="text1"/>
        </w:rPr>
        <w:t>）</w:t>
      </w:r>
      <w:r w:rsidR="00087A09" w:rsidRPr="00AD2FF3">
        <w:rPr>
          <w:rFonts w:ascii="Times New Roman" w:hAnsi="Times New Roman"/>
          <w:bCs/>
          <w:color w:val="000000" w:themeColor="text1"/>
        </w:rPr>
        <w:t>。</w:t>
      </w:r>
    </w:p>
    <w:p w14:paraId="7A7C2A29" w14:textId="77777777" w:rsidR="0064774F" w:rsidRDefault="0064774F" w:rsidP="007548FD">
      <w:pPr>
        <w:pStyle w:val="a4"/>
        <w:spacing w:after="0" w:line="240" w:lineRule="auto"/>
        <w:ind w:firstLineChars="0" w:firstLine="0"/>
        <w:rPr>
          <w:rFonts w:ascii="Times New Roman" w:hAnsi="Times New Roman"/>
          <w:bCs/>
          <w:color w:val="000000" w:themeColor="text1"/>
        </w:rPr>
      </w:pPr>
    </w:p>
    <w:p w14:paraId="2D837CF1" w14:textId="77777777" w:rsidR="00B74D9B" w:rsidRDefault="00B74D9B" w:rsidP="007548FD">
      <w:pPr>
        <w:pStyle w:val="10"/>
        <w:spacing w:line="240" w:lineRule="auto"/>
        <w:ind w:firstLine="0"/>
        <w:jc w:val="center"/>
        <w:rPr>
          <w:sz w:val="24"/>
          <w:szCs w:val="24"/>
        </w:rPr>
      </w:pPr>
      <w:r>
        <w:rPr>
          <w:noProof/>
        </w:rPr>
        <w:drawing>
          <wp:inline distT="0" distB="0" distL="0" distR="0" wp14:anchorId="285D03EB" wp14:editId="39371F05">
            <wp:extent cx="1508125" cy="213420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13074" cy="2141210"/>
                    </a:xfrm>
                    <a:prstGeom prst="rect">
                      <a:avLst/>
                    </a:prstGeom>
                  </pic:spPr>
                </pic:pic>
              </a:graphicData>
            </a:graphic>
          </wp:inline>
        </w:drawing>
      </w:r>
      <w:r w:rsidRPr="001A6D0A">
        <w:rPr>
          <w:noProof/>
        </w:rPr>
        <w:drawing>
          <wp:inline distT="0" distB="0" distL="0" distR="0" wp14:anchorId="31E5EFA0" wp14:editId="67C71A05">
            <wp:extent cx="1504315" cy="21272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 b="309"/>
                    <a:stretch/>
                  </pic:blipFill>
                  <pic:spPr bwMode="auto">
                    <a:xfrm>
                      <a:off x="0" y="0"/>
                      <a:ext cx="1504800" cy="2127936"/>
                    </a:xfrm>
                    <a:prstGeom prst="rect">
                      <a:avLst/>
                    </a:prstGeom>
                    <a:ln>
                      <a:noFill/>
                    </a:ln>
                    <a:extLst>
                      <a:ext uri="{53640926-AAD7-44D8-BBD7-CCE9431645EC}">
                        <a14:shadowObscured xmlns:a14="http://schemas.microsoft.com/office/drawing/2010/main"/>
                      </a:ext>
                    </a:extLst>
                  </pic:spPr>
                </pic:pic>
              </a:graphicData>
            </a:graphic>
          </wp:inline>
        </w:drawing>
      </w:r>
    </w:p>
    <w:p w14:paraId="19AF4364" w14:textId="7558F28A" w:rsidR="00E72207" w:rsidRDefault="00E72207" w:rsidP="007548FD">
      <w:pPr>
        <w:pStyle w:val="a4"/>
        <w:spacing w:after="0" w:line="240" w:lineRule="auto"/>
        <w:ind w:firstLineChars="0" w:firstLine="0"/>
        <w:jc w:val="center"/>
        <w:rPr>
          <w:rFonts w:ascii="Times New Roman" w:hAnsi="Times New Roman"/>
          <w:bCs/>
          <w:color w:val="000000" w:themeColor="text1"/>
        </w:rPr>
      </w:pPr>
      <w:r w:rsidRPr="00AD2FF3">
        <w:rPr>
          <w:rFonts w:ascii="Times New Roman" w:hAnsi="Times New Roman"/>
          <w:b/>
          <w:bCs/>
          <w:color w:val="000000" w:themeColor="text1"/>
        </w:rPr>
        <w:t>图</w:t>
      </w:r>
      <w:r w:rsidR="007A299E">
        <w:rPr>
          <w:rFonts w:ascii="Times New Roman" w:hAnsi="Times New Roman"/>
          <w:b/>
          <w:bCs/>
          <w:color w:val="000000" w:themeColor="text1"/>
        </w:rPr>
        <w:t>2</w:t>
      </w:r>
      <w:r w:rsidRPr="00AD2FF3">
        <w:rPr>
          <w:rFonts w:ascii="Times New Roman" w:hAnsi="Times New Roman"/>
          <w:b/>
          <w:bCs/>
          <w:color w:val="000000" w:themeColor="text1"/>
        </w:rPr>
        <w:t>.</w:t>
      </w:r>
      <w:r w:rsidR="0064774F">
        <w:rPr>
          <w:rFonts w:ascii="Times New Roman" w:hAnsi="Times New Roman" w:hint="eastAsia"/>
          <w:bCs/>
          <w:color w:val="000000" w:themeColor="text1"/>
        </w:rPr>
        <w:t xml:space="preserve"> </w:t>
      </w:r>
      <w:r w:rsidR="006C287A">
        <w:rPr>
          <w:rFonts w:ascii="Times New Roman" w:hAnsi="Times New Roman" w:hint="eastAsia"/>
          <w:bCs/>
          <w:color w:val="000000" w:themeColor="text1"/>
        </w:rPr>
        <w:t>中心联合企业发布</w:t>
      </w:r>
      <w:r w:rsidR="00452CE7">
        <w:rPr>
          <w:rFonts w:ascii="Times New Roman" w:hAnsi="Times New Roman" w:hint="eastAsia"/>
          <w:bCs/>
          <w:color w:val="000000" w:themeColor="text1"/>
        </w:rPr>
        <w:t>乳品资讯周刊</w:t>
      </w:r>
    </w:p>
    <w:p w14:paraId="00E086E0" w14:textId="77777777" w:rsidR="00285565" w:rsidRPr="00AD2FF3" w:rsidRDefault="00285565" w:rsidP="007548FD">
      <w:pPr>
        <w:pStyle w:val="a4"/>
        <w:spacing w:after="0" w:line="240" w:lineRule="auto"/>
        <w:ind w:firstLineChars="0" w:firstLine="0"/>
        <w:rPr>
          <w:rFonts w:ascii="Times New Roman" w:hAnsi="Times New Roman"/>
          <w:bCs/>
          <w:color w:val="000000" w:themeColor="text1"/>
        </w:rPr>
      </w:pPr>
    </w:p>
    <w:p w14:paraId="77720D2C" w14:textId="7DD01CA1" w:rsidR="007E6DB8" w:rsidRDefault="00846C2D" w:rsidP="007548FD">
      <w:pPr>
        <w:pStyle w:val="10"/>
        <w:spacing w:line="240" w:lineRule="auto"/>
        <w:ind w:firstLine="480"/>
        <w:jc w:val="both"/>
        <w:rPr>
          <w:sz w:val="24"/>
          <w:szCs w:val="24"/>
        </w:rPr>
      </w:pPr>
      <w:r>
        <w:rPr>
          <w:rFonts w:hint="eastAsia"/>
          <w:sz w:val="24"/>
          <w:szCs w:val="24"/>
        </w:rPr>
        <w:t>（</w:t>
      </w:r>
      <w:r w:rsidR="00285565">
        <w:rPr>
          <w:sz w:val="24"/>
          <w:szCs w:val="24"/>
        </w:rPr>
        <w:t>6</w:t>
      </w:r>
      <w:r>
        <w:rPr>
          <w:rFonts w:hint="eastAsia"/>
          <w:sz w:val="24"/>
          <w:szCs w:val="24"/>
        </w:rPr>
        <w:t>）</w:t>
      </w:r>
      <w:r w:rsidR="007E6DB8" w:rsidRPr="00C62C5C">
        <w:rPr>
          <w:sz w:val="24"/>
          <w:szCs w:val="24"/>
        </w:rPr>
        <w:t>中心与内蒙古华测质检技术服务有限公司联合为企业开展技术培训</w:t>
      </w:r>
      <w:r w:rsidR="007E6DB8" w:rsidRPr="00C62C5C">
        <w:rPr>
          <w:rFonts w:ascii="Times New Roman" w:eastAsia="Times New Roman" w:hAnsi="Times New Roman" w:cs="Times New Roman"/>
          <w:sz w:val="24"/>
          <w:szCs w:val="24"/>
        </w:rPr>
        <w:t>2</w:t>
      </w:r>
      <w:r w:rsidR="007E6DB8" w:rsidRPr="00C62C5C">
        <w:rPr>
          <w:sz w:val="24"/>
          <w:szCs w:val="24"/>
        </w:rPr>
        <w:t>次，共</w:t>
      </w:r>
      <w:r>
        <w:rPr>
          <w:rFonts w:ascii="Times New Roman" w:eastAsia="Times New Roman" w:hAnsi="Times New Roman" w:cs="Times New Roman"/>
          <w:sz w:val="24"/>
          <w:szCs w:val="24"/>
        </w:rPr>
        <w:t>100</w:t>
      </w:r>
      <w:r w:rsidR="007E6DB8" w:rsidRPr="00C62C5C">
        <w:rPr>
          <w:sz w:val="24"/>
          <w:szCs w:val="24"/>
        </w:rPr>
        <w:t>人次，培训形式为技术交流研讨会和网络学习，包括</w:t>
      </w:r>
      <w:r>
        <w:rPr>
          <w:rFonts w:hint="eastAsia"/>
          <w:sz w:val="24"/>
          <w:szCs w:val="24"/>
        </w:rPr>
        <w:t>宁夏</w:t>
      </w:r>
      <w:r w:rsidR="007E6DB8" w:rsidRPr="00C62C5C">
        <w:rPr>
          <w:rFonts w:hint="eastAsia"/>
          <w:sz w:val="24"/>
          <w:szCs w:val="24"/>
        </w:rPr>
        <w:t>百瑞源专场培训</w:t>
      </w:r>
      <w:r w:rsidR="007E6DB8" w:rsidRPr="00C62C5C">
        <w:rPr>
          <w:sz w:val="24"/>
          <w:szCs w:val="24"/>
        </w:rPr>
        <w:t>、</w:t>
      </w:r>
      <w:r w:rsidR="007E6DB8" w:rsidRPr="00C62C5C">
        <w:rPr>
          <w:rFonts w:hint="eastAsia"/>
          <w:sz w:val="24"/>
          <w:szCs w:val="24"/>
        </w:rPr>
        <w:t>实验室检验人员培训</w:t>
      </w:r>
      <w:r w:rsidR="007E6DB8" w:rsidRPr="00C62C5C">
        <w:rPr>
          <w:sz w:val="24"/>
          <w:szCs w:val="24"/>
        </w:rPr>
        <w:t>等</w:t>
      </w:r>
      <w:r w:rsidR="0064774F">
        <w:rPr>
          <w:rFonts w:hint="eastAsia"/>
          <w:sz w:val="24"/>
          <w:szCs w:val="24"/>
        </w:rPr>
        <w:t>（</w:t>
      </w:r>
      <w:r w:rsidR="0064774F" w:rsidRPr="00C62C5C">
        <w:rPr>
          <w:sz w:val="24"/>
          <w:szCs w:val="24"/>
        </w:rPr>
        <w:t>如图</w:t>
      </w:r>
      <w:r w:rsidR="007A299E">
        <w:rPr>
          <w:rFonts w:ascii="Times New Roman" w:eastAsia="Times New Roman" w:hAnsi="Times New Roman" w:cs="Times New Roman"/>
          <w:sz w:val="24"/>
          <w:szCs w:val="24"/>
        </w:rPr>
        <w:t>3</w:t>
      </w:r>
      <w:r w:rsidR="0064774F" w:rsidRPr="00C62C5C">
        <w:rPr>
          <w:sz w:val="24"/>
          <w:szCs w:val="24"/>
        </w:rPr>
        <w:t>所示</w:t>
      </w:r>
      <w:r w:rsidR="0064774F">
        <w:rPr>
          <w:rFonts w:hint="eastAsia"/>
          <w:sz w:val="24"/>
          <w:szCs w:val="24"/>
        </w:rPr>
        <w:t>）</w:t>
      </w:r>
      <w:r w:rsidR="007E6DB8" w:rsidRPr="00C62C5C">
        <w:rPr>
          <w:sz w:val="24"/>
          <w:szCs w:val="24"/>
        </w:rPr>
        <w:t>。</w:t>
      </w:r>
    </w:p>
    <w:p w14:paraId="4362E85D" w14:textId="77777777" w:rsidR="00285565" w:rsidRPr="00C62C5C" w:rsidRDefault="00285565" w:rsidP="007548FD">
      <w:pPr>
        <w:pStyle w:val="10"/>
        <w:spacing w:line="240" w:lineRule="auto"/>
        <w:ind w:firstLine="0"/>
        <w:jc w:val="both"/>
        <w:rPr>
          <w:sz w:val="24"/>
          <w:szCs w:val="24"/>
        </w:rPr>
      </w:pPr>
    </w:p>
    <w:p w14:paraId="7652FF75" w14:textId="77777777" w:rsidR="00C859E6" w:rsidRDefault="00C859E6" w:rsidP="007548FD">
      <w:pPr>
        <w:pStyle w:val="10"/>
        <w:spacing w:line="240" w:lineRule="auto"/>
        <w:ind w:firstLine="482"/>
        <w:jc w:val="center"/>
      </w:pPr>
      <w:r>
        <w:rPr>
          <w:noProof/>
        </w:rPr>
        <w:drawing>
          <wp:inline distT="0" distB="0" distL="0" distR="0" wp14:anchorId="691F1527" wp14:editId="687B5780">
            <wp:extent cx="2160000" cy="16200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r>
        <w:rPr>
          <w:noProof/>
        </w:rPr>
        <w:drawing>
          <wp:inline distT="0" distB="0" distL="0" distR="0" wp14:anchorId="5ED8BDA3" wp14:editId="3BF004E2">
            <wp:extent cx="2437200" cy="1620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7200" cy="1620000"/>
                    </a:xfrm>
                    <a:prstGeom prst="rect">
                      <a:avLst/>
                    </a:prstGeom>
                    <a:noFill/>
                    <a:ln>
                      <a:noFill/>
                    </a:ln>
                  </pic:spPr>
                </pic:pic>
              </a:graphicData>
            </a:graphic>
          </wp:inline>
        </w:drawing>
      </w:r>
    </w:p>
    <w:p w14:paraId="44A4CB3E" w14:textId="04B6DB46" w:rsidR="00E72207" w:rsidRDefault="00E72207" w:rsidP="007548FD">
      <w:pPr>
        <w:pStyle w:val="a4"/>
        <w:spacing w:after="0" w:line="240" w:lineRule="auto"/>
        <w:ind w:firstLineChars="0" w:firstLine="0"/>
        <w:jc w:val="center"/>
        <w:rPr>
          <w:rFonts w:ascii="Times New Roman" w:hAnsi="Times New Roman"/>
          <w:bCs/>
          <w:color w:val="000000" w:themeColor="text1"/>
        </w:rPr>
      </w:pPr>
      <w:r w:rsidRPr="00AD2FF3">
        <w:rPr>
          <w:rFonts w:ascii="Times New Roman" w:hAnsi="Times New Roman"/>
          <w:b/>
          <w:bCs/>
          <w:color w:val="000000" w:themeColor="text1"/>
        </w:rPr>
        <w:t>图</w:t>
      </w:r>
      <w:r w:rsidR="007A299E">
        <w:rPr>
          <w:rFonts w:ascii="Times New Roman" w:hAnsi="Times New Roman"/>
          <w:b/>
          <w:bCs/>
          <w:color w:val="000000" w:themeColor="text1"/>
        </w:rPr>
        <w:t>3</w:t>
      </w:r>
      <w:r w:rsidRPr="00AD2FF3">
        <w:rPr>
          <w:rFonts w:ascii="Times New Roman" w:hAnsi="Times New Roman"/>
          <w:b/>
          <w:bCs/>
          <w:color w:val="000000" w:themeColor="text1"/>
        </w:rPr>
        <w:t>.</w:t>
      </w:r>
      <w:r w:rsidRPr="00AD2FF3">
        <w:rPr>
          <w:rFonts w:ascii="Times New Roman" w:hAnsi="Times New Roman"/>
          <w:bCs/>
          <w:color w:val="000000" w:themeColor="text1"/>
        </w:rPr>
        <w:t xml:space="preserve"> </w:t>
      </w:r>
      <w:r w:rsidR="00285565">
        <w:rPr>
          <w:rFonts w:ascii="Times New Roman" w:hAnsi="Times New Roman" w:hint="eastAsia"/>
          <w:bCs/>
          <w:color w:val="000000" w:themeColor="text1"/>
        </w:rPr>
        <w:t>中心</w:t>
      </w:r>
      <w:r w:rsidR="0040308D">
        <w:rPr>
          <w:rFonts w:ascii="Times New Roman" w:hAnsi="Times New Roman" w:hint="eastAsia"/>
          <w:bCs/>
          <w:color w:val="000000" w:themeColor="text1"/>
        </w:rPr>
        <w:t>与企业联合</w:t>
      </w:r>
      <w:r w:rsidR="00285565">
        <w:rPr>
          <w:rFonts w:ascii="Times New Roman" w:hAnsi="Times New Roman" w:hint="eastAsia"/>
          <w:bCs/>
          <w:color w:val="000000" w:themeColor="text1"/>
        </w:rPr>
        <w:t>组织</w:t>
      </w:r>
      <w:r w:rsidR="00087A09" w:rsidRPr="00AD2FF3">
        <w:rPr>
          <w:rFonts w:ascii="Times New Roman" w:hAnsi="Times New Roman"/>
          <w:bCs/>
          <w:color w:val="000000" w:themeColor="text1"/>
        </w:rPr>
        <w:t>专业</w:t>
      </w:r>
      <w:r w:rsidRPr="00AD2FF3">
        <w:rPr>
          <w:rFonts w:ascii="Times New Roman" w:hAnsi="Times New Roman"/>
          <w:bCs/>
          <w:color w:val="000000" w:themeColor="text1"/>
        </w:rPr>
        <w:t>技术培训</w:t>
      </w:r>
    </w:p>
    <w:p w14:paraId="7446F18D" w14:textId="77777777" w:rsidR="00285565" w:rsidRPr="00AD2FF3" w:rsidRDefault="00285565" w:rsidP="007548FD">
      <w:pPr>
        <w:pStyle w:val="a4"/>
        <w:spacing w:after="0" w:line="240" w:lineRule="auto"/>
        <w:ind w:firstLineChars="0" w:firstLine="0"/>
        <w:rPr>
          <w:rFonts w:ascii="Times New Roman" w:hAnsi="Times New Roman"/>
          <w:bCs/>
          <w:color w:val="000000" w:themeColor="text1"/>
        </w:rPr>
      </w:pPr>
    </w:p>
    <w:p w14:paraId="707C838D" w14:textId="152BA091" w:rsidR="00F47633" w:rsidRPr="006E090F" w:rsidRDefault="00F47633" w:rsidP="007548FD">
      <w:pPr>
        <w:pStyle w:val="a4"/>
        <w:spacing w:after="0" w:line="240" w:lineRule="auto"/>
        <w:ind w:firstLine="480"/>
        <w:rPr>
          <w:rFonts w:ascii="Times New Roman" w:hAnsi="Times New Roman"/>
          <w:bCs/>
          <w:color w:val="000000" w:themeColor="text1"/>
        </w:rPr>
      </w:pPr>
      <w:r>
        <w:rPr>
          <w:rFonts w:ascii="Times New Roman" w:hAnsi="Times New Roman" w:hint="eastAsia"/>
          <w:bCs/>
          <w:color w:val="000000" w:themeColor="text1"/>
        </w:rPr>
        <w:t>（</w:t>
      </w:r>
      <w:r w:rsidR="00285565">
        <w:rPr>
          <w:rFonts w:ascii="Times New Roman" w:hAnsi="Times New Roman"/>
          <w:bCs/>
          <w:color w:val="000000" w:themeColor="text1"/>
        </w:rPr>
        <w:t>7</w:t>
      </w:r>
      <w:r>
        <w:rPr>
          <w:rFonts w:ascii="Times New Roman" w:hAnsi="Times New Roman" w:hint="eastAsia"/>
          <w:bCs/>
          <w:color w:val="000000" w:themeColor="text1"/>
        </w:rPr>
        <w:t>）中心</w:t>
      </w:r>
      <w:r w:rsidR="0064774F">
        <w:rPr>
          <w:rFonts w:ascii="Times New Roman" w:hAnsi="Times New Roman" w:hint="eastAsia"/>
          <w:bCs/>
          <w:color w:val="000000" w:themeColor="text1"/>
        </w:rPr>
        <w:t>成员</w:t>
      </w:r>
      <w:r w:rsidRPr="00EB3CBA">
        <w:rPr>
          <w:rFonts w:ascii="Times New Roman" w:hAnsi="Times New Roman" w:hint="eastAsia"/>
          <w:bCs/>
          <w:color w:val="000000" w:themeColor="text1"/>
        </w:rPr>
        <w:t>对</w:t>
      </w:r>
      <w:r w:rsidR="00067E0E">
        <w:rPr>
          <w:rFonts w:ascii="Times New Roman" w:hAnsi="Times New Roman" w:hint="eastAsia"/>
          <w:bCs/>
          <w:color w:val="000000" w:themeColor="text1"/>
        </w:rPr>
        <w:t>内蒙古自治区</w:t>
      </w:r>
      <w:r>
        <w:rPr>
          <w:rFonts w:ascii="Times New Roman" w:hAnsi="Times New Roman" w:hint="eastAsia"/>
          <w:bCs/>
          <w:color w:val="000000" w:themeColor="text1"/>
        </w:rPr>
        <w:t>巴彦淖尔市</w:t>
      </w:r>
      <w:r w:rsidRPr="00EB3CBA">
        <w:rPr>
          <w:rFonts w:ascii="Times New Roman" w:hAnsi="Times New Roman" w:hint="eastAsia"/>
          <w:bCs/>
          <w:color w:val="000000" w:themeColor="text1"/>
        </w:rPr>
        <w:t>奶牛养殖场场长、兽医主管、奶厅主管及其农牧部门相关人员共计</w:t>
      </w:r>
      <w:r w:rsidRPr="00EB3CBA">
        <w:rPr>
          <w:rFonts w:ascii="Times New Roman" w:hAnsi="Times New Roman" w:hint="eastAsia"/>
          <w:bCs/>
          <w:color w:val="000000" w:themeColor="text1"/>
        </w:rPr>
        <w:t>145</w:t>
      </w:r>
      <w:r w:rsidRPr="00EB3CBA">
        <w:rPr>
          <w:rFonts w:ascii="Times New Roman" w:hAnsi="Times New Roman" w:hint="eastAsia"/>
          <w:bCs/>
          <w:color w:val="000000" w:themeColor="text1"/>
        </w:rPr>
        <w:t>人次进行了</w:t>
      </w:r>
      <w:r w:rsidRPr="00A63471">
        <w:rPr>
          <w:rFonts w:ascii="Times New Roman" w:eastAsiaTheme="minorEastAsia" w:hAnsi="Times New Roman" w:hint="eastAsia"/>
          <w:bCs/>
          <w:color w:val="000000" w:themeColor="text1"/>
        </w:rPr>
        <w:t>奶牛乳房炎</w:t>
      </w:r>
      <w:r w:rsidR="006C169A" w:rsidRPr="00A63471">
        <w:rPr>
          <w:rFonts w:ascii="Times New Roman" w:eastAsiaTheme="minorEastAsia" w:hAnsi="Times New Roman" w:hint="eastAsia"/>
          <w:bCs/>
          <w:color w:val="000000" w:themeColor="text1"/>
        </w:rPr>
        <w:t>防控</w:t>
      </w:r>
      <w:r w:rsidRPr="00A63471">
        <w:rPr>
          <w:rFonts w:ascii="Times New Roman" w:eastAsiaTheme="minorEastAsia" w:hAnsi="Times New Roman" w:hint="eastAsia"/>
          <w:bCs/>
          <w:color w:val="000000" w:themeColor="text1"/>
        </w:rPr>
        <w:t>技术</w:t>
      </w:r>
      <w:r w:rsidRPr="00EB3CBA">
        <w:rPr>
          <w:rFonts w:ascii="Times New Roman" w:hAnsi="Times New Roman" w:hint="eastAsia"/>
          <w:bCs/>
          <w:color w:val="000000" w:themeColor="text1"/>
        </w:rPr>
        <w:t>培训，就相关内容进行了重点介绍，发放技术手册</w:t>
      </w:r>
      <w:r w:rsidRPr="00EB3CBA">
        <w:rPr>
          <w:rFonts w:ascii="Times New Roman" w:hAnsi="Times New Roman" w:hint="eastAsia"/>
          <w:bCs/>
          <w:color w:val="000000" w:themeColor="text1"/>
        </w:rPr>
        <w:t>50</w:t>
      </w:r>
      <w:r w:rsidRPr="00EB3CBA">
        <w:rPr>
          <w:rFonts w:ascii="Times New Roman" w:hAnsi="Times New Roman" w:hint="eastAsia"/>
          <w:bCs/>
          <w:color w:val="000000" w:themeColor="text1"/>
        </w:rPr>
        <w:t>余本</w:t>
      </w:r>
      <w:r w:rsidR="006C169A">
        <w:rPr>
          <w:rFonts w:ascii="Times New Roman" w:hAnsi="Times New Roman" w:hint="eastAsia"/>
          <w:bCs/>
          <w:color w:val="000000" w:themeColor="text1"/>
        </w:rPr>
        <w:t>，</w:t>
      </w:r>
      <w:r w:rsidRPr="00EB3CBA">
        <w:rPr>
          <w:rFonts w:ascii="Times New Roman" w:hAnsi="Times New Roman" w:hint="eastAsia"/>
          <w:bCs/>
          <w:color w:val="000000" w:themeColor="text1"/>
        </w:rPr>
        <w:t>培训</w:t>
      </w:r>
      <w:r w:rsidR="006C169A">
        <w:rPr>
          <w:rFonts w:ascii="Times New Roman" w:hAnsi="Times New Roman" w:hint="eastAsia"/>
          <w:bCs/>
          <w:color w:val="000000" w:themeColor="text1"/>
        </w:rPr>
        <w:t>活动</w:t>
      </w:r>
      <w:r w:rsidRPr="00EB3CBA">
        <w:rPr>
          <w:rFonts w:ascii="Times New Roman" w:hAnsi="Times New Roman" w:hint="eastAsia"/>
          <w:bCs/>
          <w:color w:val="000000" w:themeColor="text1"/>
        </w:rPr>
        <w:t>在当地电视台</w:t>
      </w:r>
      <w:r w:rsidR="006C169A">
        <w:rPr>
          <w:rFonts w:ascii="Times New Roman" w:hAnsi="Times New Roman" w:hint="eastAsia"/>
          <w:bCs/>
          <w:color w:val="000000" w:themeColor="text1"/>
        </w:rPr>
        <w:t>进行了跟踪</w:t>
      </w:r>
      <w:r w:rsidRPr="00EB3CBA">
        <w:rPr>
          <w:rFonts w:ascii="Times New Roman" w:hAnsi="Times New Roman" w:hint="eastAsia"/>
          <w:bCs/>
          <w:color w:val="000000" w:themeColor="text1"/>
        </w:rPr>
        <w:t>报道。</w:t>
      </w:r>
    </w:p>
    <w:p w14:paraId="6260F090" w14:textId="0CE636C9" w:rsidR="00476800" w:rsidRDefault="00E676BF" w:rsidP="007548FD">
      <w:pPr>
        <w:pStyle w:val="a4"/>
        <w:spacing w:after="0" w:line="240" w:lineRule="auto"/>
        <w:ind w:firstLine="480"/>
        <w:jc w:val="both"/>
        <w:rPr>
          <w:rFonts w:ascii="Times New Roman" w:hAnsi="Times New Roman"/>
          <w:bCs/>
          <w:color w:val="000000" w:themeColor="text1"/>
        </w:rPr>
      </w:pPr>
      <w:r w:rsidRPr="00293D88">
        <w:rPr>
          <w:rFonts w:ascii="Times New Roman" w:hAnsi="Times New Roman" w:hint="eastAsia"/>
          <w:bCs/>
          <w:color w:val="000000" w:themeColor="text1"/>
        </w:rPr>
        <w:t>（</w:t>
      </w:r>
      <w:r w:rsidR="00285565">
        <w:rPr>
          <w:rFonts w:ascii="Times New Roman" w:hAnsi="Times New Roman"/>
          <w:bCs/>
          <w:color w:val="000000" w:themeColor="text1"/>
        </w:rPr>
        <w:t>8</w:t>
      </w:r>
      <w:r w:rsidRPr="00293D88">
        <w:rPr>
          <w:rFonts w:ascii="Times New Roman" w:hAnsi="Times New Roman" w:hint="eastAsia"/>
          <w:bCs/>
          <w:color w:val="000000" w:themeColor="text1"/>
        </w:rPr>
        <w:t>）中心</w:t>
      </w:r>
      <w:r w:rsidR="005E3990">
        <w:rPr>
          <w:rFonts w:ascii="Times New Roman" w:hAnsi="Times New Roman" w:hint="eastAsia"/>
          <w:bCs/>
          <w:color w:val="000000" w:themeColor="text1"/>
        </w:rPr>
        <w:t>成员</w:t>
      </w:r>
      <w:r w:rsidRPr="00293D88">
        <w:rPr>
          <w:rFonts w:ascii="Times New Roman" w:hAnsi="Times New Roman" w:hint="eastAsia"/>
          <w:bCs/>
          <w:color w:val="000000" w:themeColor="text1"/>
        </w:rPr>
        <w:t>董阿力德尔图教授担任</w:t>
      </w:r>
      <w:r w:rsidR="005E3990" w:rsidRPr="00293D88">
        <w:rPr>
          <w:rFonts w:ascii="Times New Roman" w:hAnsi="Times New Roman"/>
          <w:bCs/>
          <w:color w:val="000000" w:themeColor="text1"/>
        </w:rPr>
        <w:t>SCI</w:t>
      </w:r>
      <w:r w:rsidR="005E3990" w:rsidRPr="00293D88">
        <w:rPr>
          <w:rFonts w:ascii="Times New Roman" w:hAnsi="Times New Roman" w:hint="eastAsia"/>
          <w:bCs/>
          <w:color w:val="000000" w:themeColor="text1"/>
        </w:rPr>
        <w:t>期刊</w:t>
      </w:r>
      <w:r w:rsidR="005E3990" w:rsidRPr="00285565">
        <w:rPr>
          <w:rFonts w:ascii="Times New Roman" w:hAnsi="Times New Roman"/>
          <w:bCs/>
          <w:i/>
          <w:iCs/>
          <w:color w:val="000000" w:themeColor="text1"/>
        </w:rPr>
        <w:t>Polym. Polym. Compos.</w:t>
      </w:r>
      <w:r w:rsidR="005E3990" w:rsidRPr="00293D88">
        <w:rPr>
          <w:rFonts w:ascii="Times New Roman" w:hAnsi="Times New Roman" w:hint="eastAsia"/>
          <w:bCs/>
          <w:color w:val="000000" w:themeColor="text1"/>
        </w:rPr>
        <w:t>副主编，</w:t>
      </w:r>
      <w:r w:rsidR="005E3990" w:rsidRPr="00293D88">
        <w:rPr>
          <w:rFonts w:ascii="Times New Roman" w:hAnsi="Times New Roman"/>
          <w:bCs/>
          <w:color w:val="000000" w:themeColor="text1"/>
        </w:rPr>
        <w:t>SCI</w:t>
      </w:r>
      <w:r w:rsidR="005E3990" w:rsidRPr="00293D88">
        <w:rPr>
          <w:rFonts w:ascii="Times New Roman" w:hAnsi="Times New Roman" w:hint="eastAsia"/>
          <w:bCs/>
          <w:color w:val="000000" w:themeColor="text1"/>
        </w:rPr>
        <w:t>期刊</w:t>
      </w:r>
      <w:r w:rsidR="005E3990" w:rsidRPr="00285565">
        <w:rPr>
          <w:rFonts w:ascii="Times New Roman" w:hAnsi="Times New Roman"/>
          <w:bCs/>
          <w:i/>
          <w:iCs/>
          <w:color w:val="000000" w:themeColor="text1"/>
        </w:rPr>
        <w:t>Rare Met</w:t>
      </w:r>
      <w:r w:rsidR="00285565">
        <w:rPr>
          <w:rFonts w:ascii="Times New Roman" w:hAnsi="Times New Roman" w:hint="eastAsia"/>
          <w:bCs/>
          <w:i/>
          <w:iCs/>
          <w:color w:val="000000" w:themeColor="text1"/>
        </w:rPr>
        <w:t>.</w:t>
      </w:r>
      <w:r w:rsidR="005E3990" w:rsidRPr="00293D88">
        <w:rPr>
          <w:rFonts w:ascii="Times New Roman" w:hAnsi="Times New Roman" w:hint="eastAsia"/>
          <w:bCs/>
          <w:color w:val="000000" w:themeColor="text1"/>
        </w:rPr>
        <w:t>青年编委，</w:t>
      </w:r>
      <w:r w:rsidR="005E3990" w:rsidRPr="00293D88">
        <w:rPr>
          <w:rFonts w:ascii="Times New Roman" w:hAnsi="Times New Roman"/>
          <w:bCs/>
          <w:color w:val="000000" w:themeColor="text1"/>
        </w:rPr>
        <w:t>SCI</w:t>
      </w:r>
      <w:r w:rsidR="005E3990" w:rsidRPr="00293D88">
        <w:rPr>
          <w:rFonts w:ascii="Times New Roman" w:hAnsi="Times New Roman" w:hint="eastAsia"/>
          <w:bCs/>
          <w:color w:val="000000" w:themeColor="text1"/>
        </w:rPr>
        <w:t>期刊</w:t>
      </w:r>
      <w:r w:rsidR="005E3990" w:rsidRPr="00285565">
        <w:rPr>
          <w:rFonts w:ascii="Times New Roman" w:hAnsi="Times New Roman"/>
          <w:bCs/>
          <w:i/>
          <w:iCs/>
          <w:color w:val="000000" w:themeColor="text1"/>
        </w:rPr>
        <w:t>Front. Bioeng. Biotechnol.</w:t>
      </w:r>
      <w:r w:rsidR="005E3990" w:rsidRPr="00293D88">
        <w:rPr>
          <w:rFonts w:ascii="Times New Roman" w:hAnsi="Times New Roman" w:hint="eastAsia"/>
          <w:bCs/>
          <w:color w:val="000000" w:themeColor="text1"/>
        </w:rPr>
        <w:t>和</w:t>
      </w:r>
      <w:r w:rsidR="005E3990" w:rsidRPr="00285565">
        <w:rPr>
          <w:rFonts w:ascii="Times New Roman" w:hAnsi="Times New Roman"/>
          <w:bCs/>
          <w:i/>
          <w:iCs/>
          <w:color w:val="000000" w:themeColor="text1"/>
        </w:rPr>
        <w:t>Polymers</w:t>
      </w:r>
      <w:r w:rsidR="005E3990" w:rsidRPr="00293D88">
        <w:rPr>
          <w:rFonts w:ascii="Times New Roman" w:hAnsi="Times New Roman" w:hint="eastAsia"/>
          <w:bCs/>
          <w:color w:val="000000" w:themeColor="text1"/>
        </w:rPr>
        <w:t>的客座编辑，为相关领域的发展做出重要贡献。</w:t>
      </w:r>
    </w:p>
    <w:p w14:paraId="5BCAB610" w14:textId="77777777" w:rsidR="00E920C2" w:rsidRDefault="00E920C2" w:rsidP="00E920C2">
      <w:pPr>
        <w:pStyle w:val="a4"/>
        <w:spacing w:after="0" w:line="240" w:lineRule="auto"/>
        <w:ind w:firstLineChars="0" w:firstLine="0"/>
        <w:jc w:val="both"/>
        <w:rPr>
          <w:rFonts w:ascii="Times New Roman" w:hAnsi="Times New Roman"/>
          <w:bCs/>
          <w:color w:val="000000" w:themeColor="text1"/>
        </w:rPr>
      </w:pPr>
    </w:p>
    <w:p w14:paraId="39D022E4" w14:textId="77777777" w:rsidR="00285565" w:rsidRPr="00AD2FF3" w:rsidRDefault="00285565" w:rsidP="007548FD">
      <w:pPr>
        <w:pStyle w:val="a4"/>
        <w:spacing w:after="0" w:line="240" w:lineRule="auto"/>
        <w:ind w:firstLineChars="0" w:firstLine="0"/>
        <w:jc w:val="both"/>
        <w:rPr>
          <w:rFonts w:ascii="Times New Roman" w:hAnsi="Times New Roman"/>
          <w:bCs/>
          <w:color w:val="000000" w:themeColor="text1"/>
        </w:rPr>
      </w:pPr>
    </w:p>
    <w:p w14:paraId="3E7E46F1" w14:textId="77777777" w:rsidR="00920E18" w:rsidRPr="00AD2FF3" w:rsidRDefault="00C847A8">
      <w:pPr>
        <w:numPr>
          <w:ilvl w:val="0"/>
          <w:numId w:val="2"/>
        </w:numPr>
        <w:spacing w:line="560" w:lineRule="exact"/>
        <w:ind w:firstLineChars="200" w:firstLine="640"/>
        <w:rPr>
          <w:rFonts w:ascii="Times New Roman" w:eastAsia="黑体" w:hAnsi="Times New Roman"/>
          <w:color w:val="000000" w:themeColor="text1"/>
          <w:sz w:val="32"/>
          <w:szCs w:val="32"/>
        </w:rPr>
      </w:pPr>
      <w:r w:rsidRPr="00AD2FF3">
        <w:rPr>
          <w:rFonts w:ascii="Times New Roman" w:eastAsia="黑体" w:hAnsi="Times New Roman"/>
          <w:color w:val="000000" w:themeColor="text1"/>
          <w:sz w:val="32"/>
          <w:szCs w:val="32"/>
        </w:rPr>
        <w:t>学科发展与人才培养</w:t>
      </w:r>
    </w:p>
    <w:p w14:paraId="0D746625" w14:textId="77777777" w:rsidR="00920E18" w:rsidRPr="00AD2FF3" w:rsidRDefault="00C847A8">
      <w:pPr>
        <w:numPr>
          <w:ilvl w:val="0"/>
          <w:numId w:val="4"/>
        </w:numPr>
        <w:spacing w:line="560" w:lineRule="exact"/>
        <w:ind w:left="0" w:firstLineChars="200" w:firstLine="643"/>
        <w:rPr>
          <w:rFonts w:ascii="Times New Roman" w:eastAsiaTheme="minorEastAsia" w:hAnsi="Times New Roman"/>
          <w:color w:val="000000" w:themeColor="text1"/>
          <w:sz w:val="32"/>
          <w:szCs w:val="32"/>
        </w:rPr>
      </w:pPr>
      <w:r w:rsidRPr="00AD2FF3">
        <w:rPr>
          <w:rFonts w:ascii="Times New Roman" w:eastAsia="仿宋_GB2312" w:hAnsi="Times New Roman"/>
          <w:b/>
          <w:bCs/>
          <w:color w:val="000000" w:themeColor="text1"/>
          <w:sz w:val="32"/>
          <w:szCs w:val="32"/>
        </w:rPr>
        <w:t>支撑学科发展情况</w:t>
      </w:r>
      <w:r w:rsidRPr="00AD2FF3">
        <w:rPr>
          <w:rFonts w:ascii="Times New Roman" w:eastAsia="楷体" w:hAnsi="Times New Roman"/>
          <w:color w:val="000000" w:themeColor="text1"/>
          <w:sz w:val="32"/>
          <w:szCs w:val="32"/>
        </w:rPr>
        <w:t>（本年度中心对学科建设的支撑作用以及推动学科交叉与新兴学科建设的情况，不超过</w:t>
      </w:r>
      <w:r w:rsidRPr="00AD2FF3">
        <w:rPr>
          <w:rFonts w:ascii="Times New Roman" w:eastAsia="楷体" w:hAnsi="Times New Roman"/>
          <w:color w:val="000000" w:themeColor="text1"/>
          <w:sz w:val="32"/>
          <w:szCs w:val="32"/>
        </w:rPr>
        <w:t>1000</w:t>
      </w:r>
      <w:r w:rsidRPr="00AD2FF3">
        <w:rPr>
          <w:rFonts w:ascii="Times New Roman" w:eastAsia="楷体" w:hAnsi="Times New Roman"/>
          <w:color w:val="000000" w:themeColor="text1"/>
          <w:sz w:val="32"/>
          <w:szCs w:val="32"/>
        </w:rPr>
        <w:t>字）</w:t>
      </w:r>
    </w:p>
    <w:p w14:paraId="6FFBC580" w14:textId="77777777" w:rsidR="007548FD" w:rsidRDefault="007548FD" w:rsidP="007548FD">
      <w:pPr>
        <w:tabs>
          <w:tab w:val="left" w:pos="312"/>
        </w:tabs>
        <w:rPr>
          <w:rFonts w:ascii="Times New Roman" w:hAnsi="Times New Roman"/>
          <w:bCs/>
          <w:color w:val="000000" w:themeColor="text1"/>
          <w:sz w:val="24"/>
        </w:rPr>
      </w:pPr>
    </w:p>
    <w:p w14:paraId="1C8D3BC4" w14:textId="0D7C2DF5" w:rsidR="00D3663C" w:rsidRDefault="00C847A8" w:rsidP="00D3663C">
      <w:pPr>
        <w:tabs>
          <w:tab w:val="left" w:pos="312"/>
        </w:tabs>
        <w:ind w:firstLineChars="200" w:firstLine="480"/>
        <w:rPr>
          <w:rFonts w:ascii="Times New Roman" w:hAnsi="Times New Roman"/>
          <w:bCs/>
          <w:color w:val="000000" w:themeColor="text1"/>
          <w:sz w:val="24"/>
        </w:rPr>
      </w:pPr>
      <w:r w:rsidRPr="00AD2FF3">
        <w:rPr>
          <w:rFonts w:ascii="Times New Roman" w:hAnsi="Times New Roman"/>
          <w:bCs/>
          <w:color w:val="000000" w:themeColor="text1"/>
          <w:sz w:val="24"/>
        </w:rPr>
        <w:t>中心依托内蒙古大学化学化工学院，在现场快速检测技术、高效安全杀菌技术、高效环保清洗技术、</w:t>
      </w:r>
      <w:r w:rsidR="002F5DF2" w:rsidRPr="002F5DF2">
        <w:rPr>
          <w:rFonts w:ascii="Times New Roman" w:hAnsi="Times New Roman" w:hint="eastAsia"/>
          <w:bCs/>
          <w:color w:val="000000" w:themeColor="text1"/>
          <w:sz w:val="24"/>
        </w:rPr>
        <w:t>乳品品质分析与检测技术</w:t>
      </w:r>
      <w:r w:rsidR="0040308D">
        <w:rPr>
          <w:rFonts w:ascii="Times New Roman" w:hAnsi="Times New Roman" w:hint="eastAsia"/>
          <w:bCs/>
          <w:color w:val="000000" w:themeColor="text1"/>
          <w:sz w:val="24"/>
        </w:rPr>
        <w:t>及</w:t>
      </w:r>
      <w:r w:rsidR="0040308D" w:rsidRPr="0040308D">
        <w:rPr>
          <w:rFonts w:ascii="Times New Roman" w:hAnsi="Times New Roman" w:hint="eastAsia"/>
          <w:bCs/>
          <w:color w:val="000000" w:themeColor="text1"/>
          <w:sz w:val="24"/>
        </w:rPr>
        <w:t>乳制品质量安全风险评估</w:t>
      </w:r>
      <w:r w:rsidRPr="00AD2FF3">
        <w:rPr>
          <w:rFonts w:ascii="Times New Roman" w:hAnsi="Times New Roman"/>
          <w:bCs/>
          <w:color w:val="000000" w:themeColor="text1"/>
          <w:sz w:val="24"/>
        </w:rPr>
        <w:t>等方向开展研究工作，</w:t>
      </w:r>
      <w:r w:rsidR="002F5DF2">
        <w:rPr>
          <w:rFonts w:ascii="Times New Roman" w:hAnsi="Times New Roman" w:hint="eastAsia"/>
          <w:bCs/>
          <w:color w:val="000000" w:themeColor="text1"/>
          <w:sz w:val="24"/>
        </w:rPr>
        <w:t>获得了</w:t>
      </w:r>
      <w:r w:rsidR="00F47633">
        <w:rPr>
          <w:rFonts w:ascii="Times New Roman" w:hAnsi="Times New Roman" w:hint="eastAsia"/>
          <w:bCs/>
          <w:color w:val="000000" w:themeColor="text1"/>
          <w:sz w:val="24"/>
        </w:rPr>
        <w:t>多项</w:t>
      </w:r>
      <w:r w:rsidR="001F1C84">
        <w:rPr>
          <w:rFonts w:ascii="Times New Roman" w:hAnsi="Times New Roman" w:hint="eastAsia"/>
          <w:bCs/>
          <w:color w:val="000000" w:themeColor="text1"/>
          <w:sz w:val="24"/>
        </w:rPr>
        <w:t>研究成果</w:t>
      </w:r>
      <w:r w:rsidR="008F2DD5" w:rsidRPr="00672B11">
        <w:rPr>
          <w:rFonts w:ascii="Times New Roman" w:hAnsi="Times New Roman" w:hint="eastAsia"/>
          <w:bCs/>
          <w:color w:val="000000" w:themeColor="text1"/>
          <w:sz w:val="24"/>
        </w:rPr>
        <w:t>，培养</w:t>
      </w:r>
      <w:r w:rsidR="006C169A">
        <w:rPr>
          <w:rFonts w:ascii="Times New Roman" w:hAnsi="Times New Roman" w:hint="eastAsia"/>
          <w:bCs/>
          <w:color w:val="000000" w:themeColor="text1"/>
          <w:sz w:val="24"/>
        </w:rPr>
        <w:t>出</w:t>
      </w:r>
      <w:r w:rsidR="008F2DD5" w:rsidRPr="00672B11">
        <w:rPr>
          <w:rFonts w:ascii="Times New Roman" w:hAnsi="Times New Roman" w:hint="eastAsia"/>
          <w:bCs/>
          <w:color w:val="000000" w:themeColor="text1"/>
          <w:sz w:val="24"/>
        </w:rPr>
        <w:t>了一大批专业技术人才</w:t>
      </w:r>
      <w:r w:rsidR="00F47633">
        <w:rPr>
          <w:rFonts w:ascii="Times New Roman" w:hAnsi="Times New Roman" w:hint="eastAsia"/>
          <w:bCs/>
          <w:color w:val="000000" w:themeColor="text1"/>
          <w:sz w:val="24"/>
        </w:rPr>
        <w:t>。</w:t>
      </w:r>
      <w:r w:rsidR="001F1C84">
        <w:rPr>
          <w:rFonts w:ascii="Times New Roman" w:hAnsi="Times New Roman" w:hint="eastAsia"/>
          <w:bCs/>
          <w:color w:val="000000" w:themeColor="text1"/>
          <w:sz w:val="24"/>
        </w:rPr>
        <w:t>2</w:t>
      </w:r>
      <w:r w:rsidR="001F1C84">
        <w:rPr>
          <w:rFonts w:ascii="Times New Roman" w:hAnsi="Times New Roman"/>
          <w:bCs/>
          <w:color w:val="000000" w:themeColor="text1"/>
          <w:sz w:val="24"/>
        </w:rPr>
        <w:t>021</w:t>
      </w:r>
      <w:r w:rsidR="001F1C84">
        <w:rPr>
          <w:rFonts w:ascii="Times New Roman" w:hAnsi="Times New Roman" w:hint="eastAsia"/>
          <w:bCs/>
          <w:color w:val="000000" w:themeColor="text1"/>
          <w:sz w:val="24"/>
        </w:rPr>
        <w:t>年</w:t>
      </w:r>
      <w:r w:rsidR="006C169A">
        <w:rPr>
          <w:rFonts w:ascii="Times New Roman" w:hAnsi="Times New Roman" w:hint="eastAsia"/>
          <w:bCs/>
          <w:color w:val="000000" w:themeColor="text1"/>
          <w:sz w:val="24"/>
        </w:rPr>
        <w:t>，中心</w:t>
      </w:r>
      <w:r w:rsidR="001F1C84">
        <w:rPr>
          <w:rFonts w:ascii="Times New Roman" w:hAnsi="Times New Roman" w:hint="eastAsia"/>
          <w:bCs/>
          <w:color w:val="000000" w:themeColor="text1"/>
          <w:sz w:val="24"/>
        </w:rPr>
        <w:t>助力</w:t>
      </w:r>
      <w:r w:rsidR="009735FC" w:rsidRPr="00103168">
        <w:rPr>
          <w:rFonts w:ascii="Times New Roman" w:hAnsi="Times New Roman" w:hint="eastAsia"/>
          <w:bCs/>
          <w:color w:val="000000" w:themeColor="text1"/>
          <w:sz w:val="24"/>
        </w:rPr>
        <w:t>内蒙古大学化学学科新晋</w:t>
      </w:r>
      <w:r w:rsidR="009735FC" w:rsidRPr="00103168">
        <w:rPr>
          <w:rFonts w:ascii="Times New Roman" w:hAnsi="Times New Roman" w:hint="eastAsia"/>
          <w:bCs/>
          <w:color w:val="000000" w:themeColor="text1"/>
          <w:sz w:val="24"/>
        </w:rPr>
        <w:t>ESI</w:t>
      </w:r>
      <w:r w:rsidR="009735FC" w:rsidRPr="00103168">
        <w:rPr>
          <w:rFonts w:ascii="Times New Roman" w:hAnsi="Times New Roman" w:hint="eastAsia"/>
          <w:bCs/>
          <w:color w:val="000000" w:themeColor="text1"/>
          <w:sz w:val="24"/>
        </w:rPr>
        <w:t>全球前</w:t>
      </w:r>
      <w:r w:rsidR="009735FC" w:rsidRPr="00103168">
        <w:rPr>
          <w:rFonts w:ascii="Times New Roman" w:hAnsi="Times New Roman" w:hint="eastAsia"/>
          <w:bCs/>
          <w:color w:val="000000" w:themeColor="text1"/>
          <w:sz w:val="24"/>
        </w:rPr>
        <w:t>1%</w:t>
      </w:r>
      <w:r w:rsidR="002F0E91">
        <w:rPr>
          <w:rFonts w:ascii="Times New Roman" w:hAnsi="Times New Roman" w:hint="eastAsia"/>
          <w:bCs/>
          <w:color w:val="000000" w:themeColor="text1"/>
          <w:sz w:val="24"/>
        </w:rPr>
        <w:t>（如图</w:t>
      </w:r>
      <w:r w:rsidR="007A299E">
        <w:rPr>
          <w:rFonts w:ascii="Times New Roman" w:hAnsi="Times New Roman"/>
          <w:bCs/>
          <w:color w:val="000000" w:themeColor="text1"/>
          <w:sz w:val="24"/>
        </w:rPr>
        <w:t>4</w:t>
      </w:r>
      <w:r w:rsidR="002F0E91">
        <w:rPr>
          <w:rFonts w:ascii="Times New Roman" w:hAnsi="Times New Roman" w:hint="eastAsia"/>
          <w:bCs/>
          <w:color w:val="000000" w:themeColor="text1"/>
          <w:sz w:val="24"/>
        </w:rPr>
        <w:t>所示）</w:t>
      </w:r>
      <w:r w:rsidR="009735FC" w:rsidRPr="00103168">
        <w:rPr>
          <w:rFonts w:ascii="Times New Roman" w:hAnsi="Times New Roman" w:hint="eastAsia"/>
          <w:bCs/>
          <w:color w:val="000000" w:themeColor="text1"/>
          <w:sz w:val="24"/>
        </w:rPr>
        <w:t>，</w:t>
      </w:r>
      <w:r w:rsidR="009735FC">
        <w:rPr>
          <w:rFonts w:ascii="Times New Roman" w:hAnsi="Times New Roman" w:hint="eastAsia"/>
          <w:bCs/>
          <w:color w:val="000000" w:themeColor="text1"/>
          <w:sz w:val="24"/>
        </w:rPr>
        <w:t>化学专业</w:t>
      </w:r>
      <w:r w:rsidR="009735FC" w:rsidRPr="00125CFB">
        <w:rPr>
          <w:rFonts w:ascii="Times New Roman" w:hAnsi="Times New Roman" w:hint="eastAsia"/>
          <w:bCs/>
          <w:color w:val="000000" w:themeColor="text1"/>
          <w:sz w:val="24"/>
        </w:rPr>
        <w:t>获批国家级一流</w:t>
      </w:r>
      <w:r w:rsidR="009735FC">
        <w:rPr>
          <w:rFonts w:ascii="Times New Roman" w:hAnsi="Times New Roman" w:hint="eastAsia"/>
          <w:bCs/>
          <w:color w:val="000000" w:themeColor="text1"/>
          <w:sz w:val="24"/>
        </w:rPr>
        <w:t>本科</w:t>
      </w:r>
      <w:r w:rsidR="009735FC" w:rsidRPr="00125CFB">
        <w:rPr>
          <w:rFonts w:ascii="Times New Roman" w:hAnsi="Times New Roman" w:hint="eastAsia"/>
          <w:bCs/>
          <w:color w:val="000000" w:themeColor="text1"/>
          <w:sz w:val="24"/>
        </w:rPr>
        <w:t>专业</w:t>
      </w:r>
      <w:r w:rsidR="002F0E91">
        <w:rPr>
          <w:rFonts w:ascii="Times New Roman" w:hAnsi="Times New Roman" w:hint="eastAsia"/>
          <w:bCs/>
          <w:color w:val="000000" w:themeColor="text1"/>
          <w:sz w:val="24"/>
        </w:rPr>
        <w:t>，获批</w:t>
      </w:r>
      <w:r w:rsidR="008F2DD5" w:rsidRPr="00672B11">
        <w:rPr>
          <w:rFonts w:ascii="Times New Roman" w:hAnsi="Times New Roman" w:hint="eastAsia"/>
          <w:bCs/>
          <w:color w:val="000000" w:themeColor="text1"/>
          <w:sz w:val="24"/>
        </w:rPr>
        <w:t>“</w:t>
      </w:r>
      <w:r w:rsidR="008F2DD5">
        <w:rPr>
          <w:rFonts w:ascii="Times New Roman" w:hAnsi="Times New Roman" w:hint="eastAsia"/>
          <w:bCs/>
          <w:color w:val="000000" w:themeColor="text1"/>
          <w:sz w:val="24"/>
        </w:rPr>
        <w:t>乳制品质量安全控制技术</w:t>
      </w:r>
      <w:r w:rsidR="008F2DD5" w:rsidRPr="00672B11">
        <w:rPr>
          <w:rFonts w:ascii="Times New Roman" w:hAnsi="Times New Roman" w:hint="eastAsia"/>
          <w:bCs/>
          <w:color w:val="000000" w:themeColor="text1"/>
          <w:sz w:val="24"/>
        </w:rPr>
        <w:t>”</w:t>
      </w:r>
      <w:r w:rsidR="008F2DD5">
        <w:rPr>
          <w:rFonts w:ascii="Times New Roman" w:hAnsi="Times New Roman" w:hint="eastAsia"/>
          <w:bCs/>
          <w:color w:val="000000" w:themeColor="text1"/>
          <w:sz w:val="24"/>
        </w:rPr>
        <w:t>自治区高等学校创新团队。</w:t>
      </w:r>
    </w:p>
    <w:p w14:paraId="33F95D76" w14:textId="77777777" w:rsidR="002F0E91" w:rsidRDefault="002F0E91" w:rsidP="002F0E91">
      <w:pPr>
        <w:tabs>
          <w:tab w:val="left" w:pos="312"/>
        </w:tabs>
        <w:rPr>
          <w:rFonts w:ascii="Times New Roman" w:hAnsi="Times New Roman"/>
          <w:bCs/>
          <w:color w:val="000000" w:themeColor="text1"/>
          <w:sz w:val="24"/>
        </w:rPr>
      </w:pPr>
    </w:p>
    <w:p w14:paraId="07DAC63A" w14:textId="719C98ED" w:rsidR="000670A7" w:rsidRDefault="004277AA" w:rsidP="000670A7">
      <w:pPr>
        <w:tabs>
          <w:tab w:val="left" w:pos="312"/>
        </w:tabs>
        <w:jc w:val="center"/>
        <w:rPr>
          <w:rFonts w:ascii="Times New Roman" w:hAnsi="Times New Roman"/>
          <w:bCs/>
          <w:color w:val="000000" w:themeColor="text1"/>
          <w:sz w:val="24"/>
        </w:rPr>
      </w:pPr>
      <w:r>
        <w:rPr>
          <w:noProof/>
        </w:rPr>
        <mc:AlternateContent>
          <mc:Choice Requires="wps">
            <w:drawing>
              <wp:anchor distT="0" distB="0" distL="114300" distR="114300" simplePos="0" relativeHeight="251660288" behindDoc="0" locked="0" layoutInCell="1" allowOverlap="1" wp14:anchorId="73205C0B" wp14:editId="0D7F91E7">
                <wp:simplePos x="0" y="0"/>
                <wp:positionH relativeFrom="column">
                  <wp:posOffset>3685540</wp:posOffset>
                </wp:positionH>
                <wp:positionV relativeFrom="paragraph">
                  <wp:posOffset>1572260</wp:posOffset>
                </wp:positionV>
                <wp:extent cx="381000" cy="62865"/>
                <wp:effectExtent l="0" t="0" r="19050" b="13335"/>
                <wp:wrapNone/>
                <wp:docPr id="1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62865"/>
                        </a:xfrm>
                        <a:prstGeom prst="rect">
                          <a:avLst/>
                        </a:prstGeom>
                        <a:noFill/>
                        <a:ln w="9525">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842BF2" id="Rectangle 8" o:spid="_x0000_s1026" style="position:absolute;left:0;text-align:left;margin-left:290.2pt;margin-top:123.8pt;width:30pt;height:4.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" filled="f" strokecolor="red">
                <v:stroke dashstyle="1 1"/>
              </v:rect>
            </w:pict>
          </mc:Fallback>
        </mc:AlternateContent>
      </w:r>
      <w:r>
        <w:rPr>
          <w:noProof/>
        </w:rPr>
        <mc:AlternateContent>
          <mc:Choice Requires="wps">
            <w:drawing>
              <wp:anchor distT="0" distB="0" distL="114300" distR="114300" simplePos="0" relativeHeight="251659264" behindDoc="0" locked="0" layoutInCell="1" allowOverlap="1" wp14:anchorId="3B780EC1" wp14:editId="28BFA0B9">
                <wp:simplePos x="0" y="0"/>
                <wp:positionH relativeFrom="column">
                  <wp:posOffset>897255</wp:posOffset>
                </wp:positionH>
                <wp:positionV relativeFrom="paragraph">
                  <wp:posOffset>1697990</wp:posOffset>
                </wp:positionV>
                <wp:extent cx="381000" cy="93980"/>
                <wp:effectExtent l="0" t="0" r="19050" b="2032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93980"/>
                        </a:xfrm>
                        <a:prstGeom prst="rect">
                          <a:avLst/>
                        </a:prstGeom>
                        <a:noFill/>
                        <a:ln w="1270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4BFE48" id="Rectangle 7" o:spid="_x0000_s1026" style="position:absolute;left:0;text-align:left;margin-left:70.65pt;margin-top:133.7pt;width:30pt;height:7.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" filled="f" strokecolor="red" strokeweight="1pt">
                <v:stroke dashstyle="1 1"/>
              </v:rect>
            </w:pict>
          </mc:Fallback>
        </mc:AlternateContent>
      </w:r>
      <w:r w:rsidR="000670A7">
        <w:rPr>
          <w:noProof/>
        </w:rPr>
        <w:drawing>
          <wp:inline distT="0" distB="0" distL="0" distR="0" wp14:anchorId="08566F2A" wp14:editId="76F34CA3">
            <wp:extent cx="2686037" cy="1869141"/>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18724" cy="1891887"/>
                    </a:xfrm>
                    <a:prstGeom prst="rect">
                      <a:avLst/>
                    </a:prstGeom>
                  </pic:spPr>
                </pic:pic>
              </a:graphicData>
            </a:graphic>
          </wp:inline>
        </w:drawing>
      </w:r>
      <w:r w:rsidR="000670A7">
        <w:rPr>
          <w:rFonts w:ascii="Times New Roman" w:hAnsi="Times New Roman"/>
          <w:bCs/>
          <w:noProof/>
          <w:color w:val="000000" w:themeColor="text1"/>
          <w:sz w:val="24"/>
        </w:rPr>
        <w:drawing>
          <wp:inline distT="0" distB="0" distL="0" distR="0" wp14:anchorId="6ECFF3C3" wp14:editId="52C486D0">
            <wp:extent cx="2450328" cy="1818603"/>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6317" cy="1837891"/>
                    </a:xfrm>
                    <a:prstGeom prst="rect">
                      <a:avLst/>
                    </a:prstGeom>
                    <a:noFill/>
                  </pic:spPr>
                </pic:pic>
              </a:graphicData>
            </a:graphic>
          </wp:inline>
        </w:drawing>
      </w:r>
    </w:p>
    <w:p w14:paraId="6EF356D0" w14:textId="4A0EA44A" w:rsidR="000670A7" w:rsidRDefault="000670A7" w:rsidP="000670A7">
      <w:pPr>
        <w:pStyle w:val="a4"/>
        <w:spacing w:after="0" w:line="240" w:lineRule="auto"/>
        <w:ind w:firstLineChars="0" w:firstLine="0"/>
        <w:jc w:val="center"/>
        <w:rPr>
          <w:rFonts w:ascii="Times New Roman" w:hAnsi="Times New Roman"/>
          <w:color w:val="000000" w:themeColor="text1"/>
        </w:rPr>
      </w:pPr>
      <w:r w:rsidRPr="00086496">
        <w:rPr>
          <w:rFonts w:ascii="Times New Roman" w:hAnsi="Times New Roman"/>
          <w:b/>
          <w:bCs/>
          <w:color w:val="000000" w:themeColor="text1"/>
        </w:rPr>
        <w:t>图</w:t>
      </w:r>
      <w:r w:rsidR="007A299E">
        <w:rPr>
          <w:rFonts w:ascii="Times New Roman" w:hAnsi="Times New Roman"/>
          <w:b/>
          <w:bCs/>
          <w:color w:val="000000" w:themeColor="text1"/>
        </w:rPr>
        <w:t>4</w:t>
      </w:r>
      <w:r w:rsidRPr="00086496">
        <w:rPr>
          <w:rFonts w:ascii="Times New Roman" w:hAnsi="Times New Roman"/>
          <w:b/>
          <w:bCs/>
          <w:color w:val="000000" w:themeColor="text1"/>
        </w:rPr>
        <w:t xml:space="preserve">. </w:t>
      </w:r>
      <w:r w:rsidRPr="00086496">
        <w:rPr>
          <w:rFonts w:ascii="Times New Roman" w:hAnsi="Times New Roman"/>
          <w:color w:val="000000" w:themeColor="text1"/>
        </w:rPr>
        <w:t>内蒙古大学国家级本科专业建设名单和</w:t>
      </w:r>
      <w:r w:rsidRPr="00086496">
        <w:rPr>
          <w:rFonts w:ascii="Times New Roman" w:hAnsi="Times New Roman"/>
          <w:color w:val="000000" w:themeColor="text1"/>
        </w:rPr>
        <w:t>ESI</w:t>
      </w:r>
      <w:r w:rsidRPr="00086496">
        <w:rPr>
          <w:rFonts w:ascii="Times New Roman" w:hAnsi="Times New Roman"/>
          <w:color w:val="000000" w:themeColor="text1"/>
        </w:rPr>
        <w:t>全球前</w:t>
      </w:r>
      <w:r w:rsidRPr="00086496">
        <w:rPr>
          <w:rFonts w:ascii="Times New Roman" w:hAnsi="Times New Roman"/>
          <w:color w:val="000000" w:themeColor="text1"/>
        </w:rPr>
        <w:t>1%</w:t>
      </w:r>
      <w:r w:rsidRPr="00086496">
        <w:rPr>
          <w:rFonts w:ascii="Times New Roman" w:hAnsi="Times New Roman"/>
          <w:color w:val="000000" w:themeColor="text1"/>
        </w:rPr>
        <w:t>学科</w:t>
      </w:r>
    </w:p>
    <w:p w14:paraId="7E0B0B9D" w14:textId="77777777" w:rsidR="002F0E91" w:rsidRPr="00086496" w:rsidRDefault="002F0E91" w:rsidP="002F0E91">
      <w:pPr>
        <w:pStyle w:val="a4"/>
        <w:spacing w:after="0" w:line="240" w:lineRule="auto"/>
        <w:ind w:firstLineChars="0" w:firstLine="0"/>
        <w:rPr>
          <w:rFonts w:ascii="Times New Roman" w:hAnsi="Times New Roman"/>
          <w:color w:val="000000" w:themeColor="text1"/>
        </w:rPr>
      </w:pPr>
    </w:p>
    <w:p w14:paraId="27332766" w14:textId="77777777" w:rsidR="004C703C" w:rsidRDefault="004C703C" w:rsidP="004C703C">
      <w:pPr>
        <w:tabs>
          <w:tab w:val="left" w:pos="312"/>
        </w:tabs>
        <w:ind w:firstLineChars="200" w:firstLine="480"/>
        <w:rPr>
          <w:rFonts w:ascii="Times New Roman" w:hAnsi="Times New Roman"/>
          <w:bCs/>
          <w:color w:val="000000" w:themeColor="text1"/>
          <w:sz w:val="24"/>
        </w:rPr>
      </w:pPr>
      <w:r w:rsidRPr="00AD2FF3">
        <w:rPr>
          <w:rFonts w:ascii="Times New Roman" w:hAnsi="Times New Roman"/>
          <w:bCs/>
          <w:color w:val="000000" w:themeColor="text1"/>
          <w:sz w:val="24"/>
        </w:rPr>
        <w:t>中心依托内蒙古大学化学化工学院，研究方向以分析化学为基础，与食品科学、</w:t>
      </w:r>
      <w:r w:rsidRPr="00BE612E">
        <w:rPr>
          <w:rFonts w:ascii="Times New Roman" w:hAnsi="Times New Roman"/>
          <w:bCs/>
          <w:color w:val="000000" w:themeColor="text1"/>
          <w:sz w:val="24"/>
        </w:rPr>
        <w:t>生命科学相交叉，开设了</w:t>
      </w:r>
      <w:r w:rsidRPr="00BE612E">
        <w:rPr>
          <w:rFonts w:ascii="Times New Roman" w:hAnsi="Times New Roman" w:hint="eastAsia"/>
          <w:bCs/>
          <w:color w:val="000000" w:themeColor="text1"/>
          <w:sz w:val="24"/>
        </w:rPr>
        <w:t>《分析化学》、《大学化学》</w:t>
      </w:r>
      <w:r>
        <w:rPr>
          <w:rFonts w:ascii="Times New Roman" w:hAnsi="Times New Roman" w:hint="eastAsia"/>
          <w:bCs/>
          <w:color w:val="000000" w:themeColor="text1"/>
          <w:sz w:val="24"/>
        </w:rPr>
        <w:t>、</w:t>
      </w:r>
      <w:r w:rsidRPr="00BE612E">
        <w:rPr>
          <w:rFonts w:ascii="Times New Roman" w:hAnsi="Times New Roman" w:hint="eastAsia"/>
          <w:bCs/>
          <w:color w:val="000000" w:themeColor="text1"/>
          <w:sz w:val="24"/>
        </w:rPr>
        <w:t>《仪器分析》</w:t>
      </w:r>
      <w:r>
        <w:rPr>
          <w:rFonts w:ascii="Times New Roman" w:hAnsi="Times New Roman" w:hint="eastAsia"/>
          <w:bCs/>
          <w:color w:val="000000" w:themeColor="text1"/>
          <w:sz w:val="24"/>
        </w:rPr>
        <w:t>、</w:t>
      </w:r>
      <w:r w:rsidRPr="00BE612E">
        <w:rPr>
          <w:rFonts w:ascii="Times New Roman" w:hAnsi="Times New Roman" w:hint="eastAsia"/>
          <w:bCs/>
          <w:color w:val="000000" w:themeColor="text1"/>
          <w:sz w:val="24"/>
        </w:rPr>
        <w:t>《缤纷多彩的荧光世界》、《食品风味与化学》</w:t>
      </w:r>
      <w:r>
        <w:rPr>
          <w:rFonts w:ascii="Times New Roman" w:hAnsi="Times New Roman" w:hint="eastAsia"/>
          <w:bCs/>
          <w:color w:val="000000" w:themeColor="text1"/>
          <w:sz w:val="24"/>
        </w:rPr>
        <w:t>、</w:t>
      </w:r>
      <w:r w:rsidRPr="00BE612E">
        <w:rPr>
          <w:rFonts w:ascii="Times New Roman" w:hAnsi="Times New Roman"/>
          <w:bCs/>
          <w:color w:val="000000" w:themeColor="text1"/>
          <w:sz w:val="24"/>
        </w:rPr>
        <w:t>《污染物治理》、《食品分析与安全控制》、《纯化分离科学技术》等课程。</w:t>
      </w:r>
      <w:r w:rsidRPr="00AD2FF3">
        <w:rPr>
          <w:rFonts w:ascii="Times New Roman" w:hAnsi="Times New Roman"/>
          <w:bCs/>
          <w:color w:val="000000" w:themeColor="text1"/>
          <w:sz w:val="24"/>
        </w:rPr>
        <w:t>上述教学实践对内蒙古大学在化学、食品科学、生命科学等学科建设方面具有重要支撑作用，为学科交叉与新兴学科的发展提供了坚实的推动力。</w:t>
      </w:r>
    </w:p>
    <w:p w14:paraId="707B371D" w14:textId="517FB031" w:rsidR="004C703C" w:rsidRDefault="004C703C" w:rsidP="00331AC8">
      <w:pPr>
        <w:tabs>
          <w:tab w:val="left" w:pos="312"/>
        </w:tabs>
        <w:ind w:firstLineChars="200" w:firstLine="480"/>
        <w:rPr>
          <w:rFonts w:ascii="Times New Roman" w:hAnsi="Times New Roman"/>
          <w:bCs/>
          <w:color w:val="000000" w:themeColor="text1"/>
          <w:sz w:val="24"/>
        </w:rPr>
      </w:pPr>
      <w:r w:rsidRPr="00D77EB2">
        <w:rPr>
          <w:rFonts w:ascii="Times New Roman" w:hAnsi="Times New Roman" w:hint="eastAsia"/>
          <w:bCs/>
          <w:color w:val="000000" w:themeColor="text1"/>
          <w:sz w:val="24"/>
        </w:rPr>
        <w:t>依托</w:t>
      </w:r>
      <w:r>
        <w:rPr>
          <w:rFonts w:ascii="Times New Roman" w:hAnsi="Times New Roman" w:hint="eastAsia"/>
          <w:bCs/>
          <w:color w:val="000000" w:themeColor="text1"/>
          <w:sz w:val="24"/>
        </w:rPr>
        <w:t>上述成果</w:t>
      </w:r>
      <w:r w:rsidRPr="00D77EB2">
        <w:rPr>
          <w:rFonts w:ascii="Times New Roman" w:hAnsi="Times New Roman" w:hint="eastAsia"/>
          <w:bCs/>
          <w:color w:val="000000" w:themeColor="text1"/>
          <w:sz w:val="24"/>
        </w:rPr>
        <w:t>，创建并实践了以综合性实验教学、注重科研素质的理论教学、体现特色的</w:t>
      </w:r>
      <w:r>
        <w:rPr>
          <w:rFonts w:ascii="Times New Roman" w:hAnsi="Times New Roman" w:hint="eastAsia"/>
          <w:bCs/>
          <w:color w:val="000000" w:themeColor="text1"/>
          <w:sz w:val="24"/>
        </w:rPr>
        <w:t>实践教学</w:t>
      </w:r>
      <w:r w:rsidRPr="00D77EB2">
        <w:rPr>
          <w:rFonts w:ascii="Times New Roman" w:hAnsi="Times New Roman" w:hint="eastAsia"/>
          <w:bCs/>
          <w:color w:val="000000" w:themeColor="text1"/>
          <w:sz w:val="24"/>
        </w:rPr>
        <w:t>为支撑点的</w:t>
      </w:r>
      <w:r>
        <w:rPr>
          <w:rFonts w:ascii="Times New Roman" w:hAnsi="Times New Roman" w:hint="eastAsia"/>
          <w:bCs/>
          <w:color w:val="000000" w:themeColor="text1"/>
          <w:sz w:val="24"/>
        </w:rPr>
        <w:t>化学</w:t>
      </w:r>
      <w:r w:rsidRPr="00D77EB2">
        <w:rPr>
          <w:rFonts w:ascii="Times New Roman" w:hAnsi="Times New Roman" w:hint="eastAsia"/>
          <w:bCs/>
          <w:color w:val="000000" w:themeColor="text1"/>
          <w:sz w:val="24"/>
        </w:rPr>
        <w:t>科学创新人才立体化培养模式</w:t>
      </w:r>
      <w:r>
        <w:rPr>
          <w:rFonts w:ascii="Times New Roman" w:hAnsi="Times New Roman" w:hint="eastAsia"/>
          <w:bCs/>
          <w:color w:val="000000" w:themeColor="text1"/>
          <w:sz w:val="24"/>
        </w:rPr>
        <w:t>。</w:t>
      </w:r>
      <w:r w:rsidRPr="00D77EB2">
        <w:rPr>
          <w:rFonts w:ascii="Times New Roman" w:hAnsi="Times New Roman" w:hint="eastAsia"/>
          <w:bCs/>
          <w:color w:val="000000" w:themeColor="text1"/>
          <w:sz w:val="24"/>
        </w:rPr>
        <w:t>本科生</w:t>
      </w:r>
      <w:r>
        <w:rPr>
          <w:rFonts w:ascii="Times New Roman" w:hAnsi="Times New Roman" w:hint="eastAsia"/>
          <w:bCs/>
          <w:color w:val="000000" w:themeColor="text1"/>
          <w:sz w:val="24"/>
        </w:rPr>
        <w:t>和研究生</w:t>
      </w:r>
      <w:r w:rsidRPr="00D77EB2">
        <w:rPr>
          <w:rFonts w:ascii="Times New Roman" w:hAnsi="Times New Roman" w:hint="eastAsia"/>
          <w:bCs/>
          <w:color w:val="000000" w:themeColor="text1"/>
          <w:sz w:val="24"/>
        </w:rPr>
        <w:t>创新能力显著提高，科研素质大幅提升，学生参与科学研究工作的积极性逐渐提高，发表高水平论文的比率逐年上升。</w:t>
      </w:r>
      <w:r w:rsidR="00331AC8">
        <w:rPr>
          <w:rFonts w:ascii="Times New Roman" w:hAnsi="Times New Roman" w:hint="eastAsia"/>
          <w:bCs/>
          <w:color w:val="000000" w:themeColor="text1"/>
          <w:sz w:val="24"/>
        </w:rPr>
        <w:t>学生</w:t>
      </w:r>
      <w:r w:rsidR="00A279FF">
        <w:rPr>
          <w:rFonts w:ascii="Times New Roman" w:hAnsi="Times New Roman" w:hint="eastAsia"/>
          <w:bCs/>
          <w:color w:val="000000" w:themeColor="text1"/>
          <w:sz w:val="24"/>
        </w:rPr>
        <w:t>获第七届“互联网</w:t>
      </w:r>
      <w:r w:rsidR="00A279FF">
        <w:rPr>
          <w:rFonts w:ascii="Times New Roman" w:hAnsi="Times New Roman" w:hint="eastAsia"/>
          <w:bCs/>
          <w:color w:val="000000" w:themeColor="text1"/>
          <w:sz w:val="24"/>
        </w:rPr>
        <w:t>+</w:t>
      </w:r>
      <w:r w:rsidR="003913F2">
        <w:rPr>
          <w:rFonts w:ascii="Times New Roman" w:hAnsi="Times New Roman" w:hint="eastAsia"/>
          <w:bCs/>
          <w:color w:val="000000" w:themeColor="text1"/>
          <w:sz w:val="24"/>
        </w:rPr>
        <w:t>”</w:t>
      </w:r>
      <w:r w:rsidR="00A279FF">
        <w:rPr>
          <w:rFonts w:ascii="Times New Roman" w:hAnsi="Times New Roman" w:hint="eastAsia"/>
          <w:bCs/>
          <w:color w:val="000000" w:themeColor="text1"/>
          <w:sz w:val="24"/>
        </w:rPr>
        <w:t>大学生</w:t>
      </w:r>
      <w:r w:rsidR="003913F2">
        <w:rPr>
          <w:rFonts w:ascii="Times New Roman" w:hAnsi="Times New Roman" w:hint="eastAsia"/>
          <w:bCs/>
          <w:color w:val="000000" w:themeColor="text1"/>
          <w:sz w:val="24"/>
        </w:rPr>
        <w:t>创新创业大赛高教主赛道国家级银奖</w:t>
      </w:r>
      <w:r w:rsidR="003913F2">
        <w:rPr>
          <w:rFonts w:ascii="Times New Roman" w:hAnsi="Times New Roman" w:hint="eastAsia"/>
          <w:bCs/>
          <w:color w:val="000000" w:themeColor="text1"/>
          <w:sz w:val="24"/>
        </w:rPr>
        <w:t>1</w:t>
      </w:r>
      <w:r w:rsidR="003913F2">
        <w:rPr>
          <w:rFonts w:ascii="Times New Roman" w:hAnsi="Times New Roman" w:hint="eastAsia"/>
          <w:bCs/>
          <w:color w:val="000000" w:themeColor="text1"/>
          <w:sz w:val="24"/>
        </w:rPr>
        <w:t>项、省级</w:t>
      </w:r>
      <w:r w:rsidR="003F2798">
        <w:rPr>
          <w:rFonts w:ascii="Times New Roman" w:hAnsi="Times New Roman" w:hint="eastAsia"/>
          <w:bCs/>
          <w:color w:val="000000" w:themeColor="text1"/>
          <w:sz w:val="24"/>
        </w:rPr>
        <w:t>奖</w:t>
      </w:r>
      <w:r w:rsidR="003F2798">
        <w:rPr>
          <w:rFonts w:ascii="Times New Roman" w:hAnsi="Times New Roman" w:hint="eastAsia"/>
          <w:bCs/>
          <w:color w:val="000000" w:themeColor="text1"/>
          <w:sz w:val="24"/>
        </w:rPr>
        <w:t>7</w:t>
      </w:r>
      <w:r w:rsidR="003F2798">
        <w:rPr>
          <w:rFonts w:ascii="Times New Roman" w:hAnsi="Times New Roman" w:hint="eastAsia"/>
          <w:bCs/>
          <w:color w:val="000000" w:themeColor="text1"/>
          <w:sz w:val="24"/>
        </w:rPr>
        <w:t>项</w:t>
      </w:r>
      <w:r w:rsidR="00331AC8">
        <w:rPr>
          <w:rFonts w:ascii="Times New Roman" w:hAnsi="Times New Roman" w:hint="eastAsia"/>
          <w:bCs/>
          <w:color w:val="000000" w:themeColor="text1"/>
          <w:sz w:val="24"/>
        </w:rPr>
        <w:t>，</w:t>
      </w:r>
      <w:r w:rsidR="003F2798">
        <w:rPr>
          <w:rFonts w:ascii="Times New Roman" w:hAnsi="Times New Roman" w:hint="eastAsia"/>
          <w:bCs/>
          <w:color w:val="000000" w:themeColor="text1"/>
          <w:sz w:val="24"/>
        </w:rPr>
        <w:t>获内蒙古自治区第十二届“挑战杯”大学生课外学术科技作品</w:t>
      </w:r>
      <w:r w:rsidR="00331AC8">
        <w:rPr>
          <w:rFonts w:ascii="Times New Roman" w:hAnsi="Times New Roman" w:hint="eastAsia"/>
          <w:bCs/>
          <w:color w:val="000000" w:themeColor="text1"/>
          <w:sz w:val="24"/>
        </w:rPr>
        <w:t>竞赛特等奖</w:t>
      </w:r>
      <w:r w:rsidR="00331AC8">
        <w:rPr>
          <w:rFonts w:ascii="Times New Roman" w:hAnsi="Times New Roman" w:hint="eastAsia"/>
          <w:bCs/>
          <w:color w:val="000000" w:themeColor="text1"/>
          <w:sz w:val="24"/>
        </w:rPr>
        <w:t>2</w:t>
      </w:r>
      <w:r w:rsidR="00331AC8">
        <w:rPr>
          <w:rFonts w:ascii="Times New Roman" w:hAnsi="Times New Roman" w:hint="eastAsia"/>
          <w:bCs/>
          <w:color w:val="000000" w:themeColor="text1"/>
          <w:sz w:val="24"/>
        </w:rPr>
        <w:t>项，</w:t>
      </w:r>
      <w:r w:rsidR="00B45091">
        <w:rPr>
          <w:rFonts w:ascii="Times New Roman" w:hAnsi="Times New Roman" w:hint="eastAsia"/>
          <w:bCs/>
          <w:color w:val="000000" w:themeColor="text1"/>
          <w:sz w:val="24"/>
        </w:rPr>
        <w:t>在</w:t>
      </w:r>
      <w:r w:rsidR="00D3663C" w:rsidRPr="00D3663C">
        <w:rPr>
          <w:rFonts w:ascii="Times New Roman" w:hAnsi="Times New Roman"/>
          <w:bCs/>
          <w:i/>
          <w:iCs/>
          <w:color w:val="000000" w:themeColor="text1"/>
          <w:sz w:val="24"/>
        </w:rPr>
        <w:t xml:space="preserve">Adv. </w:t>
      </w:r>
      <w:r w:rsidR="00D3663C">
        <w:rPr>
          <w:rFonts w:ascii="Times New Roman" w:hAnsi="Times New Roman"/>
          <w:bCs/>
          <w:i/>
          <w:iCs/>
          <w:color w:val="000000" w:themeColor="text1"/>
          <w:sz w:val="24"/>
        </w:rPr>
        <w:t>Sci.</w:t>
      </w:r>
      <w:r w:rsidR="00D3663C">
        <w:rPr>
          <w:rFonts w:ascii="Times New Roman" w:hAnsi="Times New Roman"/>
          <w:bCs/>
          <w:color w:val="000000" w:themeColor="text1"/>
          <w:sz w:val="24"/>
        </w:rPr>
        <w:t xml:space="preserve">, </w:t>
      </w:r>
      <w:r w:rsidR="00D3663C" w:rsidRPr="00D3663C">
        <w:rPr>
          <w:rFonts w:ascii="Times New Roman" w:hAnsi="Times New Roman"/>
          <w:bCs/>
          <w:i/>
          <w:iCs/>
          <w:color w:val="000000" w:themeColor="text1"/>
          <w:sz w:val="24"/>
        </w:rPr>
        <w:t>Chem. Eng. J.</w:t>
      </w:r>
      <w:r w:rsidR="00D3663C">
        <w:rPr>
          <w:rFonts w:ascii="Times New Roman" w:hAnsi="Times New Roman"/>
          <w:bCs/>
          <w:i/>
          <w:iCs/>
          <w:color w:val="000000" w:themeColor="text1"/>
          <w:sz w:val="24"/>
        </w:rPr>
        <w:t>, J. Hazard. Mater.</w:t>
      </w:r>
      <w:r w:rsidR="00B45091">
        <w:rPr>
          <w:rFonts w:ascii="Times New Roman" w:hAnsi="Times New Roman" w:hint="eastAsia"/>
          <w:bCs/>
          <w:color w:val="000000" w:themeColor="text1"/>
          <w:sz w:val="24"/>
        </w:rPr>
        <w:t>等期刊上</w:t>
      </w:r>
      <w:r w:rsidRPr="00DD0317">
        <w:rPr>
          <w:rFonts w:ascii="Times New Roman" w:hAnsi="Times New Roman" w:hint="eastAsia"/>
          <w:bCs/>
          <w:color w:val="000000" w:themeColor="text1"/>
          <w:sz w:val="24"/>
        </w:rPr>
        <w:t>发表</w:t>
      </w:r>
      <w:r>
        <w:rPr>
          <w:rFonts w:ascii="Times New Roman" w:hAnsi="Times New Roman" w:hint="eastAsia"/>
          <w:bCs/>
          <w:color w:val="000000" w:themeColor="text1"/>
          <w:sz w:val="24"/>
        </w:rPr>
        <w:t>高水平</w:t>
      </w:r>
      <w:r w:rsidRPr="00DD0317">
        <w:rPr>
          <w:rFonts w:ascii="Times New Roman" w:hAnsi="Times New Roman" w:hint="eastAsia"/>
          <w:bCs/>
          <w:color w:val="000000" w:themeColor="text1"/>
          <w:sz w:val="24"/>
        </w:rPr>
        <w:t>学术论文</w:t>
      </w:r>
      <w:r w:rsidR="00567E87">
        <w:rPr>
          <w:rFonts w:ascii="Times New Roman" w:hAnsi="Times New Roman"/>
          <w:bCs/>
          <w:color w:val="000000" w:themeColor="text1"/>
          <w:sz w:val="24"/>
        </w:rPr>
        <w:t>86</w:t>
      </w:r>
      <w:r w:rsidRPr="00DD0317">
        <w:rPr>
          <w:rFonts w:ascii="Times New Roman" w:hAnsi="Times New Roman" w:hint="eastAsia"/>
          <w:bCs/>
          <w:color w:val="000000" w:themeColor="text1"/>
          <w:sz w:val="24"/>
        </w:rPr>
        <w:t>篇</w:t>
      </w:r>
      <w:r>
        <w:rPr>
          <w:rFonts w:ascii="Times New Roman" w:hAnsi="Times New Roman" w:hint="eastAsia"/>
          <w:bCs/>
          <w:color w:val="000000" w:themeColor="text1"/>
          <w:sz w:val="24"/>
        </w:rPr>
        <w:t>。</w:t>
      </w:r>
    </w:p>
    <w:p w14:paraId="22ED87B7" w14:textId="77777777" w:rsidR="007548FD" w:rsidRPr="00AD2FF3" w:rsidRDefault="007548FD" w:rsidP="007548FD">
      <w:pPr>
        <w:tabs>
          <w:tab w:val="left" w:pos="312"/>
        </w:tabs>
        <w:rPr>
          <w:rFonts w:ascii="Times New Roman" w:hAnsi="Times New Roman"/>
          <w:bCs/>
          <w:color w:val="000000" w:themeColor="text1"/>
          <w:sz w:val="24"/>
        </w:rPr>
      </w:pPr>
    </w:p>
    <w:p w14:paraId="13C9F37A" w14:textId="77777777" w:rsidR="00920E18" w:rsidRPr="00AD2FF3" w:rsidRDefault="00C847A8">
      <w:pPr>
        <w:numPr>
          <w:ilvl w:val="0"/>
          <w:numId w:val="4"/>
        </w:numPr>
        <w:spacing w:line="560" w:lineRule="exact"/>
        <w:ind w:left="0" w:firstLineChars="200" w:firstLine="643"/>
        <w:rPr>
          <w:rFonts w:ascii="Times New Roman" w:eastAsiaTheme="minorEastAsia" w:hAnsi="Times New Roman"/>
          <w:color w:val="000000" w:themeColor="text1"/>
          <w:sz w:val="32"/>
          <w:szCs w:val="32"/>
        </w:rPr>
      </w:pPr>
      <w:r w:rsidRPr="00AD2FF3">
        <w:rPr>
          <w:rFonts w:ascii="Times New Roman" w:eastAsia="仿宋_GB2312" w:hAnsi="Times New Roman"/>
          <w:b/>
          <w:bCs/>
          <w:color w:val="000000" w:themeColor="text1"/>
          <w:sz w:val="32"/>
          <w:szCs w:val="32"/>
        </w:rPr>
        <w:t>人才培养情况</w:t>
      </w:r>
      <w:r w:rsidRPr="00AD2FF3">
        <w:rPr>
          <w:rFonts w:ascii="Times New Roman" w:eastAsia="楷体" w:hAnsi="Times New Roman"/>
          <w:color w:val="000000" w:themeColor="text1"/>
          <w:sz w:val="32"/>
          <w:szCs w:val="32"/>
        </w:rPr>
        <w:t>（本年度中心人才培养总体情况、研究生代表性成果、与国内外科研机构和行业企业开展联合培养情况，不超过</w:t>
      </w:r>
      <w:r w:rsidRPr="00AD2FF3">
        <w:rPr>
          <w:rFonts w:ascii="Times New Roman" w:eastAsia="楷体" w:hAnsi="Times New Roman"/>
          <w:color w:val="000000" w:themeColor="text1"/>
          <w:sz w:val="32"/>
          <w:szCs w:val="32"/>
        </w:rPr>
        <w:t>1000</w:t>
      </w:r>
      <w:r w:rsidRPr="00AD2FF3">
        <w:rPr>
          <w:rFonts w:ascii="Times New Roman" w:eastAsia="楷体" w:hAnsi="Times New Roman"/>
          <w:color w:val="000000" w:themeColor="text1"/>
          <w:sz w:val="32"/>
          <w:szCs w:val="32"/>
        </w:rPr>
        <w:t>字）</w:t>
      </w:r>
    </w:p>
    <w:p w14:paraId="03050293" w14:textId="77777777" w:rsidR="007548FD" w:rsidRDefault="007548FD" w:rsidP="007548FD">
      <w:pPr>
        <w:tabs>
          <w:tab w:val="left" w:pos="312"/>
        </w:tabs>
        <w:rPr>
          <w:rFonts w:ascii="Times New Roman" w:hAnsi="Times New Roman"/>
          <w:b/>
          <w:bCs/>
          <w:color w:val="000000" w:themeColor="text1"/>
          <w:sz w:val="24"/>
        </w:rPr>
      </w:pPr>
    </w:p>
    <w:p w14:paraId="458E3B9A" w14:textId="28D4B3DE" w:rsidR="00920E18" w:rsidRPr="00AD2FF3" w:rsidRDefault="00C847A8" w:rsidP="007548FD">
      <w:pPr>
        <w:tabs>
          <w:tab w:val="left" w:pos="312"/>
        </w:tabs>
        <w:ind w:firstLineChars="200" w:firstLine="482"/>
        <w:rPr>
          <w:rFonts w:ascii="Times New Roman" w:hAnsi="Times New Roman"/>
          <w:b/>
          <w:bCs/>
          <w:color w:val="000000" w:themeColor="text1"/>
          <w:sz w:val="24"/>
        </w:rPr>
      </w:pPr>
      <w:r w:rsidRPr="00AD2FF3">
        <w:rPr>
          <w:rFonts w:ascii="Times New Roman" w:hAnsi="Times New Roman"/>
          <w:b/>
          <w:bCs/>
          <w:color w:val="000000" w:themeColor="text1"/>
          <w:sz w:val="24"/>
        </w:rPr>
        <w:t>（</w:t>
      </w:r>
      <w:r w:rsidRPr="00AD2FF3">
        <w:rPr>
          <w:rFonts w:ascii="Times New Roman" w:hAnsi="Times New Roman"/>
          <w:b/>
          <w:bCs/>
          <w:color w:val="000000" w:themeColor="text1"/>
          <w:sz w:val="24"/>
        </w:rPr>
        <w:t>1</w:t>
      </w:r>
      <w:r w:rsidRPr="00AD2FF3">
        <w:rPr>
          <w:rFonts w:ascii="Times New Roman" w:hAnsi="Times New Roman"/>
          <w:b/>
          <w:bCs/>
          <w:color w:val="000000" w:themeColor="text1"/>
          <w:sz w:val="24"/>
        </w:rPr>
        <w:t>）本年度人才培养总体情况</w:t>
      </w:r>
    </w:p>
    <w:p w14:paraId="2D089F17" w14:textId="77C3ADBB" w:rsidR="007F75A3" w:rsidRDefault="00C847A8" w:rsidP="007548FD">
      <w:pPr>
        <w:tabs>
          <w:tab w:val="left" w:pos="312"/>
        </w:tabs>
        <w:ind w:firstLineChars="200" w:firstLine="480"/>
        <w:rPr>
          <w:rFonts w:ascii="Times New Roman" w:hAnsi="Times New Roman"/>
          <w:bCs/>
          <w:color w:val="000000" w:themeColor="text1"/>
          <w:sz w:val="24"/>
        </w:rPr>
      </w:pPr>
      <w:r w:rsidRPr="00E96F1B">
        <w:rPr>
          <w:rFonts w:ascii="Times New Roman" w:hAnsi="Times New Roman"/>
          <w:bCs/>
          <w:color w:val="000000" w:themeColor="text1"/>
          <w:sz w:val="24"/>
        </w:rPr>
        <w:t>中心以内蒙古大学化学化工学院为依托，充分利用工程化研发平台和产业化基地的良好条件，促进学科建设，培养面向地区经济发展的高水平专门技术人才。本年度中心新增博士研究生</w:t>
      </w:r>
      <w:r w:rsidR="006728C5" w:rsidRPr="00E96F1B">
        <w:rPr>
          <w:rFonts w:ascii="Times New Roman" w:hAnsi="Times New Roman"/>
          <w:bCs/>
          <w:color w:val="000000" w:themeColor="text1"/>
          <w:sz w:val="24"/>
        </w:rPr>
        <w:t>33</w:t>
      </w:r>
      <w:r w:rsidRPr="00E96F1B">
        <w:rPr>
          <w:rFonts w:ascii="Times New Roman" w:hAnsi="Times New Roman"/>
          <w:bCs/>
          <w:color w:val="000000" w:themeColor="text1"/>
          <w:sz w:val="24"/>
        </w:rPr>
        <w:t>名，新增硕士研究生</w:t>
      </w:r>
      <w:r w:rsidR="006728C5" w:rsidRPr="00E96F1B">
        <w:rPr>
          <w:rFonts w:ascii="Times New Roman" w:hAnsi="Times New Roman"/>
          <w:bCs/>
          <w:color w:val="000000" w:themeColor="text1"/>
          <w:sz w:val="24"/>
        </w:rPr>
        <w:t>215</w:t>
      </w:r>
      <w:r w:rsidRPr="00E96F1B">
        <w:rPr>
          <w:rFonts w:ascii="Times New Roman" w:hAnsi="Times New Roman"/>
          <w:bCs/>
          <w:color w:val="000000" w:themeColor="text1"/>
          <w:sz w:val="24"/>
        </w:rPr>
        <w:t>名</w:t>
      </w:r>
      <w:r w:rsidR="003A61D0" w:rsidRPr="00E96F1B">
        <w:rPr>
          <w:rFonts w:ascii="Times New Roman" w:hAnsi="Times New Roman"/>
          <w:bCs/>
          <w:color w:val="000000" w:themeColor="text1"/>
          <w:sz w:val="24"/>
        </w:rPr>
        <w:t>。</w:t>
      </w:r>
    </w:p>
    <w:p w14:paraId="5A03AEC4" w14:textId="77777777" w:rsidR="007D0662" w:rsidRDefault="00C847A8" w:rsidP="007548FD">
      <w:pPr>
        <w:numPr>
          <w:ilvl w:val="0"/>
          <w:numId w:val="5"/>
        </w:numPr>
        <w:tabs>
          <w:tab w:val="left" w:pos="312"/>
        </w:tabs>
        <w:ind w:firstLineChars="200" w:firstLine="482"/>
        <w:rPr>
          <w:rFonts w:ascii="Times New Roman" w:hAnsi="Times New Roman"/>
          <w:b/>
          <w:bCs/>
          <w:color w:val="000000" w:themeColor="text1"/>
          <w:sz w:val="24"/>
        </w:rPr>
      </w:pPr>
      <w:r w:rsidRPr="00AD2FF3">
        <w:rPr>
          <w:rFonts w:ascii="Times New Roman" w:hAnsi="Times New Roman"/>
          <w:b/>
          <w:bCs/>
          <w:color w:val="000000" w:themeColor="text1"/>
          <w:sz w:val="24"/>
        </w:rPr>
        <w:t>本年度研究生代表性成果</w:t>
      </w:r>
    </w:p>
    <w:p w14:paraId="37A9D632" w14:textId="5232B7AB" w:rsidR="00920E18" w:rsidRDefault="007D0662" w:rsidP="007548FD">
      <w:pPr>
        <w:tabs>
          <w:tab w:val="left" w:pos="312"/>
        </w:tabs>
        <w:ind w:firstLineChars="200" w:firstLine="480"/>
        <w:rPr>
          <w:rFonts w:ascii="Times New Roman" w:hAnsi="Times New Roman"/>
          <w:bCs/>
          <w:color w:val="000000" w:themeColor="text1"/>
          <w:sz w:val="24"/>
        </w:rPr>
      </w:pPr>
      <w:r w:rsidRPr="007D0662">
        <w:rPr>
          <w:rFonts w:ascii="Times New Roman" w:hAnsi="Times New Roman" w:hint="eastAsia"/>
          <w:color w:val="000000"/>
          <w:sz w:val="24"/>
        </w:rPr>
        <w:t>中心</w:t>
      </w:r>
      <w:r w:rsidRPr="007D0662">
        <w:rPr>
          <w:rFonts w:ascii="Times New Roman" w:hAnsi="Times New Roman"/>
          <w:color w:val="000000"/>
          <w:sz w:val="24"/>
        </w:rPr>
        <w:t>研究生</w:t>
      </w:r>
      <w:r>
        <w:rPr>
          <w:rFonts w:ascii="Times New Roman" w:hAnsi="Times New Roman" w:hint="eastAsia"/>
          <w:color w:val="000000"/>
          <w:sz w:val="24"/>
        </w:rPr>
        <w:t>围绕</w:t>
      </w:r>
      <w:r w:rsidR="00050CB6" w:rsidRPr="00050CB6">
        <w:rPr>
          <w:rFonts w:ascii="Times New Roman" w:hAnsi="Times New Roman" w:hint="eastAsia"/>
          <w:color w:val="000000"/>
          <w:sz w:val="24"/>
        </w:rPr>
        <w:t>高效安全杀菌</w:t>
      </w:r>
      <w:r w:rsidR="00B45091">
        <w:rPr>
          <w:rFonts w:ascii="Times New Roman" w:hAnsi="Times New Roman" w:hint="eastAsia"/>
          <w:color w:val="000000"/>
          <w:sz w:val="24"/>
        </w:rPr>
        <w:t>、</w:t>
      </w:r>
      <w:r w:rsidR="00050CB6" w:rsidRPr="00050CB6">
        <w:rPr>
          <w:rFonts w:ascii="Times New Roman" w:hAnsi="Times New Roman" w:hint="eastAsia"/>
          <w:color w:val="000000"/>
          <w:sz w:val="24"/>
        </w:rPr>
        <w:t>高效环保清洗</w:t>
      </w:r>
      <w:r w:rsidR="00B45091">
        <w:rPr>
          <w:rFonts w:ascii="Times New Roman" w:hAnsi="Times New Roman" w:hint="eastAsia"/>
          <w:color w:val="000000"/>
          <w:sz w:val="24"/>
        </w:rPr>
        <w:t>、</w:t>
      </w:r>
      <w:r w:rsidR="00050CB6" w:rsidRPr="00050CB6">
        <w:rPr>
          <w:rFonts w:ascii="Times New Roman" w:hAnsi="Times New Roman" w:hint="eastAsia"/>
          <w:color w:val="000000"/>
          <w:sz w:val="24"/>
        </w:rPr>
        <w:t>乳品品质分析与检测</w:t>
      </w:r>
      <w:r w:rsidR="00CE1BD8">
        <w:rPr>
          <w:rFonts w:ascii="Times New Roman" w:hAnsi="Times New Roman" w:hint="eastAsia"/>
          <w:color w:val="000000"/>
          <w:sz w:val="24"/>
        </w:rPr>
        <w:t>及</w:t>
      </w:r>
      <w:r w:rsidR="00CE1BD8" w:rsidRPr="00CE1BD8">
        <w:rPr>
          <w:rFonts w:ascii="Times New Roman" w:hAnsi="Times New Roman" w:hint="eastAsia"/>
          <w:color w:val="000000"/>
          <w:sz w:val="24"/>
        </w:rPr>
        <w:t>乳制品质量安全风险评估</w:t>
      </w:r>
      <w:r>
        <w:rPr>
          <w:rFonts w:ascii="Times New Roman" w:hAnsi="Times New Roman" w:hint="eastAsia"/>
          <w:color w:val="000000"/>
          <w:sz w:val="24"/>
        </w:rPr>
        <w:t>等研究</w:t>
      </w:r>
      <w:r>
        <w:rPr>
          <w:rFonts w:ascii="Times New Roman" w:hAnsi="Times New Roman"/>
          <w:color w:val="000000"/>
          <w:sz w:val="24"/>
        </w:rPr>
        <w:t>方向</w:t>
      </w:r>
      <w:r>
        <w:rPr>
          <w:rFonts w:ascii="Times New Roman" w:hAnsi="Times New Roman" w:hint="eastAsia"/>
          <w:color w:val="000000"/>
          <w:sz w:val="24"/>
        </w:rPr>
        <w:t>开展</w:t>
      </w:r>
      <w:r>
        <w:rPr>
          <w:rFonts w:ascii="Times New Roman" w:hAnsi="Times New Roman"/>
          <w:color w:val="000000"/>
          <w:sz w:val="24"/>
        </w:rPr>
        <w:t>系统研究</w:t>
      </w:r>
      <w:r>
        <w:rPr>
          <w:rFonts w:ascii="Times New Roman" w:hAnsi="Times New Roman" w:hint="eastAsia"/>
          <w:color w:val="000000"/>
          <w:sz w:val="24"/>
        </w:rPr>
        <w:t>，</w:t>
      </w:r>
      <w:r w:rsidRPr="007D0662">
        <w:rPr>
          <w:rFonts w:ascii="Times New Roman" w:hAnsi="Times New Roman"/>
          <w:color w:val="000000" w:themeColor="text1"/>
          <w:sz w:val="24"/>
        </w:rPr>
        <w:t>取得了一系列重要研究成果</w:t>
      </w:r>
      <w:r w:rsidR="00567E87">
        <w:rPr>
          <w:rFonts w:ascii="Times New Roman" w:hAnsi="Times New Roman" w:hint="eastAsia"/>
          <w:color w:val="000000" w:themeColor="text1"/>
          <w:sz w:val="24"/>
        </w:rPr>
        <w:t>，发表学术论文</w:t>
      </w:r>
      <w:r w:rsidR="00567E87">
        <w:rPr>
          <w:rFonts w:ascii="Times New Roman" w:hAnsi="Times New Roman" w:hint="eastAsia"/>
          <w:color w:val="000000" w:themeColor="text1"/>
          <w:sz w:val="24"/>
        </w:rPr>
        <w:t>8</w:t>
      </w:r>
      <w:r w:rsidR="00567E87">
        <w:rPr>
          <w:rFonts w:ascii="Times New Roman" w:hAnsi="Times New Roman"/>
          <w:color w:val="000000" w:themeColor="text1"/>
          <w:sz w:val="24"/>
        </w:rPr>
        <w:t>6</w:t>
      </w:r>
      <w:r w:rsidR="00567E87">
        <w:rPr>
          <w:rFonts w:ascii="Times New Roman" w:hAnsi="Times New Roman" w:hint="eastAsia"/>
          <w:color w:val="000000" w:themeColor="text1"/>
          <w:sz w:val="24"/>
        </w:rPr>
        <w:t>篇</w:t>
      </w:r>
      <w:r w:rsidR="00FB0240" w:rsidRPr="007D0662">
        <w:rPr>
          <w:rFonts w:ascii="Times New Roman" w:hAnsi="Times New Roman"/>
          <w:bCs/>
          <w:color w:val="000000" w:themeColor="text1"/>
          <w:sz w:val="24"/>
        </w:rPr>
        <w:t>。</w:t>
      </w:r>
    </w:p>
    <w:p w14:paraId="35A9FA4F" w14:textId="77777777" w:rsidR="00920E18" w:rsidRPr="00AD2FF3" w:rsidRDefault="00C862C2" w:rsidP="007548FD">
      <w:pPr>
        <w:numPr>
          <w:ilvl w:val="0"/>
          <w:numId w:val="5"/>
        </w:numPr>
        <w:tabs>
          <w:tab w:val="left" w:pos="312"/>
        </w:tabs>
        <w:ind w:firstLineChars="200" w:firstLine="482"/>
        <w:rPr>
          <w:rFonts w:ascii="Times New Roman" w:hAnsi="Times New Roman"/>
          <w:b/>
          <w:bCs/>
          <w:color w:val="000000" w:themeColor="text1"/>
          <w:sz w:val="24"/>
        </w:rPr>
      </w:pPr>
      <w:r w:rsidRPr="00AD2FF3">
        <w:rPr>
          <w:rFonts w:ascii="Times New Roman" w:hAnsi="Times New Roman"/>
          <w:b/>
          <w:bCs/>
          <w:color w:val="000000" w:themeColor="text1"/>
          <w:sz w:val="24"/>
        </w:rPr>
        <w:t>本年度中心联合培养情况</w:t>
      </w:r>
    </w:p>
    <w:p w14:paraId="0ADD889D" w14:textId="47BD538A" w:rsidR="00EB03F9" w:rsidRDefault="00FA6D66" w:rsidP="007548FD">
      <w:pPr>
        <w:tabs>
          <w:tab w:val="left" w:pos="312"/>
        </w:tabs>
        <w:ind w:firstLineChars="200" w:firstLine="480"/>
        <w:rPr>
          <w:rFonts w:ascii="Times New Roman" w:hAnsi="Times New Roman"/>
          <w:bCs/>
          <w:color w:val="000000" w:themeColor="text1"/>
          <w:sz w:val="24"/>
        </w:rPr>
      </w:pPr>
      <w:r w:rsidRPr="00FA6D66">
        <w:rPr>
          <w:rFonts w:ascii="Times New Roman" w:hAnsi="Times New Roman" w:hint="eastAsia"/>
          <w:bCs/>
          <w:color w:val="000000" w:themeColor="text1"/>
          <w:sz w:val="24"/>
        </w:rPr>
        <w:t>中心依托单位积极推进与国内外高水平科研院所合作，建立长效深度联合培养机制，开阔学生国际化视野，掌握国际前沿和热点领域。近年来</w:t>
      </w:r>
      <w:r w:rsidR="00323DBC" w:rsidRPr="00AD2FF3">
        <w:rPr>
          <w:rFonts w:ascii="Times New Roman" w:hAnsi="Times New Roman"/>
          <w:bCs/>
          <w:color w:val="000000" w:themeColor="text1"/>
          <w:sz w:val="24"/>
        </w:rPr>
        <w:t>与</w:t>
      </w:r>
      <w:r w:rsidR="00EB03F9" w:rsidRPr="00EB03F9">
        <w:rPr>
          <w:rFonts w:ascii="Times New Roman" w:hAnsi="Times New Roman" w:hint="eastAsia"/>
          <w:bCs/>
          <w:color w:val="000000" w:themeColor="text1"/>
          <w:sz w:val="24"/>
        </w:rPr>
        <w:t>英国格拉斯哥大学和新加坡南洋理工大学等高校开展研究生联合培养，</w:t>
      </w:r>
      <w:r w:rsidR="00EB03F9" w:rsidRPr="00EB03F9">
        <w:rPr>
          <w:rFonts w:ascii="Times New Roman" w:hAnsi="Times New Roman" w:hint="eastAsia"/>
          <w:bCs/>
          <w:color w:val="000000" w:themeColor="text1"/>
          <w:sz w:val="24"/>
        </w:rPr>
        <w:t>3</w:t>
      </w:r>
      <w:r w:rsidR="00EB03F9" w:rsidRPr="00EB03F9">
        <w:rPr>
          <w:rFonts w:ascii="Times New Roman" w:hAnsi="Times New Roman" w:hint="eastAsia"/>
          <w:bCs/>
          <w:color w:val="000000" w:themeColor="text1"/>
          <w:sz w:val="24"/>
        </w:rPr>
        <w:t>名研究生赴新加坡南洋理工大学开展合作研究，共同在</w:t>
      </w:r>
      <w:r w:rsidR="00EB03F9" w:rsidRPr="00567E87">
        <w:rPr>
          <w:rFonts w:ascii="Times New Roman" w:hAnsi="Times New Roman" w:hint="eastAsia"/>
          <w:bCs/>
          <w:i/>
          <w:iCs/>
          <w:color w:val="000000" w:themeColor="text1"/>
          <w:sz w:val="24"/>
        </w:rPr>
        <w:t>Adv. Fucnt.</w:t>
      </w:r>
      <w:r w:rsidR="00EB03F9" w:rsidRPr="00567E87">
        <w:rPr>
          <w:rFonts w:ascii="Times New Roman" w:hAnsi="Times New Roman"/>
          <w:bCs/>
          <w:i/>
          <w:iCs/>
          <w:color w:val="000000" w:themeColor="text1"/>
          <w:sz w:val="24"/>
        </w:rPr>
        <w:t xml:space="preserve"> </w:t>
      </w:r>
      <w:r w:rsidR="00EB03F9" w:rsidRPr="00567E87">
        <w:rPr>
          <w:rFonts w:ascii="Times New Roman" w:hAnsi="Times New Roman" w:hint="eastAsia"/>
          <w:bCs/>
          <w:i/>
          <w:iCs/>
          <w:color w:val="000000" w:themeColor="text1"/>
          <w:sz w:val="24"/>
        </w:rPr>
        <w:t>Mater.</w:t>
      </w:r>
      <w:r w:rsidR="00EB03F9" w:rsidRPr="00EB03F9">
        <w:rPr>
          <w:rFonts w:ascii="Times New Roman" w:hAnsi="Times New Roman" w:hint="eastAsia"/>
          <w:bCs/>
          <w:color w:val="000000" w:themeColor="text1"/>
          <w:sz w:val="24"/>
        </w:rPr>
        <w:t>等期刊发表高水平科研论文</w:t>
      </w:r>
      <w:r w:rsidR="00EB03F9" w:rsidRPr="00EB03F9">
        <w:rPr>
          <w:rFonts w:ascii="Times New Roman" w:hAnsi="Times New Roman" w:hint="eastAsia"/>
          <w:bCs/>
          <w:color w:val="000000" w:themeColor="text1"/>
          <w:sz w:val="24"/>
        </w:rPr>
        <w:t>5</w:t>
      </w:r>
      <w:r w:rsidR="00EB03F9" w:rsidRPr="00EB03F9">
        <w:rPr>
          <w:rFonts w:ascii="Times New Roman" w:hAnsi="Times New Roman" w:hint="eastAsia"/>
          <w:bCs/>
          <w:color w:val="000000" w:themeColor="text1"/>
          <w:sz w:val="24"/>
        </w:rPr>
        <w:t>篇。</w:t>
      </w:r>
      <w:r w:rsidR="00EB03F9" w:rsidRPr="00EB03F9">
        <w:rPr>
          <w:rFonts w:ascii="Times New Roman" w:hAnsi="Times New Roman" w:hint="eastAsia"/>
          <w:bCs/>
          <w:color w:val="000000" w:themeColor="text1"/>
          <w:sz w:val="24"/>
        </w:rPr>
        <w:t>5</w:t>
      </w:r>
      <w:r w:rsidR="00EB03F9" w:rsidRPr="00EB03F9">
        <w:rPr>
          <w:rFonts w:ascii="Times New Roman" w:hAnsi="Times New Roman" w:hint="eastAsia"/>
          <w:bCs/>
          <w:color w:val="000000" w:themeColor="text1"/>
          <w:sz w:val="24"/>
        </w:rPr>
        <w:t>名博士研究生赴英国格拉斯哥大学开展科研合作。</w:t>
      </w:r>
    </w:p>
    <w:p w14:paraId="54F4713B" w14:textId="40159647" w:rsidR="00FB0240" w:rsidRDefault="00FB03C8" w:rsidP="007548FD">
      <w:pPr>
        <w:tabs>
          <w:tab w:val="left" w:pos="312"/>
        </w:tabs>
        <w:ind w:firstLineChars="200" w:firstLine="480"/>
        <w:rPr>
          <w:rFonts w:ascii="Times New Roman" w:hAnsi="Times New Roman"/>
          <w:bCs/>
          <w:color w:val="000000" w:themeColor="text1"/>
          <w:sz w:val="24"/>
        </w:rPr>
      </w:pPr>
      <w:r>
        <w:rPr>
          <w:rFonts w:ascii="Times New Roman" w:hAnsi="Times New Roman" w:hint="eastAsia"/>
          <w:bCs/>
          <w:color w:val="000000" w:themeColor="text1"/>
          <w:sz w:val="24"/>
        </w:rPr>
        <w:t>国内</w:t>
      </w:r>
      <w:r w:rsidR="00FA6D66">
        <w:rPr>
          <w:rFonts w:ascii="Times New Roman" w:hAnsi="Times New Roman" w:hint="eastAsia"/>
          <w:bCs/>
          <w:color w:val="000000" w:themeColor="text1"/>
          <w:sz w:val="24"/>
        </w:rPr>
        <w:t>与</w:t>
      </w:r>
      <w:r w:rsidR="00323DBC" w:rsidRPr="00AD2FF3">
        <w:rPr>
          <w:rFonts w:ascii="Times New Roman" w:hAnsi="Times New Roman"/>
          <w:bCs/>
          <w:color w:val="000000" w:themeColor="text1"/>
          <w:sz w:val="24"/>
        </w:rPr>
        <w:t>大连工业大学食品学院、江南大学食品学院、新加坡国立大学苏州研究院等</w:t>
      </w:r>
      <w:r w:rsidR="00345495">
        <w:rPr>
          <w:rFonts w:ascii="Times New Roman" w:hAnsi="Times New Roman" w:hint="eastAsia"/>
          <w:bCs/>
          <w:color w:val="000000" w:themeColor="text1"/>
          <w:sz w:val="24"/>
        </w:rPr>
        <w:t>、</w:t>
      </w:r>
      <w:r w:rsidR="00323DBC" w:rsidRPr="00AD2FF3">
        <w:rPr>
          <w:rFonts w:ascii="Times New Roman" w:hAnsi="Times New Roman"/>
          <w:bCs/>
          <w:color w:val="000000" w:themeColor="text1"/>
          <w:sz w:val="24"/>
        </w:rPr>
        <w:t>中央民族大学生命科学学院</w:t>
      </w:r>
      <w:r w:rsidR="007F75A3">
        <w:rPr>
          <w:rFonts w:ascii="Times New Roman" w:hAnsi="Times New Roman" w:hint="eastAsia"/>
          <w:bCs/>
          <w:color w:val="000000" w:themeColor="text1"/>
          <w:sz w:val="24"/>
        </w:rPr>
        <w:t>、包头稀土研究院</w:t>
      </w:r>
      <w:r w:rsidR="00323DBC" w:rsidRPr="00AD2FF3">
        <w:rPr>
          <w:rFonts w:ascii="Times New Roman" w:hAnsi="Times New Roman"/>
          <w:bCs/>
          <w:color w:val="000000" w:themeColor="text1"/>
          <w:sz w:val="24"/>
        </w:rPr>
        <w:t>建立合作，</w:t>
      </w:r>
      <w:r w:rsidR="00C847A8" w:rsidRPr="00AD2FF3">
        <w:rPr>
          <w:rFonts w:ascii="Times New Roman" w:hAnsi="Times New Roman"/>
          <w:bCs/>
          <w:color w:val="000000" w:themeColor="text1"/>
          <w:sz w:val="24"/>
        </w:rPr>
        <w:t>联合培养研究生</w:t>
      </w:r>
      <w:r w:rsidR="00EA62BA">
        <w:rPr>
          <w:rFonts w:ascii="Times New Roman" w:hAnsi="Times New Roman" w:hint="eastAsia"/>
          <w:bCs/>
          <w:color w:val="000000" w:themeColor="text1"/>
          <w:sz w:val="24"/>
        </w:rPr>
        <w:t>1</w:t>
      </w:r>
      <w:r w:rsidR="00EA62BA">
        <w:rPr>
          <w:rFonts w:ascii="Times New Roman" w:hAnsi="Times New Roman"/>
          <w:bCs/>
          <w:color w:val="000000" w:themeColor="text1"/>
          <w:sz w:val="24"/>
        </w:rPr>
        <w:t>4</w:t>
      </w:r>
      <w:r w:rsidR="00EA62BA">
        <w:rPr>
          <w:rFonts w:ascii="Times New Roman" w:hAnsi="Times New Roman" w:hint="eastAsia"/>
          <w:bCs/>
          <w:color w:val="000000" w:themeColor="text1"/>
          <w:sz w:val="24"/>
        </w:rPr>
        <w:t>人，其中博士</w:t>
      </w:r>
      <w:r w:rsidR="00EA62BA">
        <w:rPr>
          <w:rFonts w:ascii="Times New Roman" w:hAnsi="Times New Roman" w:hint="eastAsia"/>
          <w:bCs/>
          <w:color w:val="000000" w:themeColor="text1"/>
          <w:sz w:val="24"/>
        </w:rPr>
        <w:t>1</w:t>
      </w:r>
      <w:r w:rsidR="00EA62BA">
        <w:rPr>
          <w:rFonts w:ascii="Times New Roman" w:hAnsi="Times New Roman" w:hint="eastAsia"/>
          <w:bCs/>
          <w:color w:val="000000" w:themeColor="text1"/>
          <w:sz w:val="24"/>
        </w:rPr>
        <w:t>人</w:t>
      </w:r>
      <w:r w:rsidR="00C847A8" w:rsidRPr="00AD2FF3">
        <w:rPr>
          <w:rFonts w:ascii="Times New Roman" w:hAnsi="Times New Roman"/>
          <w:bCs/>
          <w:color w:val="000000" w:themeColor="text1"/>
          <w:sz w:val="24"/>
        </w:rPr>
        <w:t>。另外，中心与内蒙古蒙琦乳业有限责任公司、内蒙古华测质检技术服务有限公司</w:t>
      </w:r>
      <w:r w:rsidR="00691383">
        <w:rPr>
          <w:rFonts w:ascii="Times New Roman" w:hAnsi="Times New Roman" w:hint="eastAsia"/>
          <w:bCs/>
          <w:color w:val="000000" w:themeColor="text1"/>
          <w:sz w:val="24"/>
        </w:rPr>
        <w:t>、</w:t>
      </w:r>
      <w:r w:rsidR="00691383" w:rsidRPr="00691383">
        <w:rPr>
          <w:rFonts w:ascii="Times New Roman" w:hAnsi="Times New Roman" w:hint="eastAsia"/>
          <w:bCs/>
          <w:color w:val="000000" w:themeColor="text1"/>
          <w:sz w:val="24"/>
        </w:rPr>
        <w:t>内蒙古东达检验检测技术服务有限公司</w:t>
      </w:r>
      <w:r w:rsidR="00C847A8" w:rsidRPr="00AD2FF3">
        <w:rPr>
          <w:rFonts w:ascii="Times New Roman" w:hAnsi="Times New Roman"/>
          <w:bCs/>
          <w:color w:val="000000" w:themeColor="text1"/>
          <w:sz w:val="24"/>
        </w:rPr>
        <w:t>建立长期战略合作关系，中心研究生</w:t>
      </w:r>
      <w:r w:rsidR="006952A3">
        <w:rPr>
          <w:rFonts w:ascii="Times New Roman" w:hAnsi="Times New Roman" w:hint="eastAsia"/>
          <w:bCs/>
          <w:color w:val="000000" w:themeColor="text1"/>
          <w:sz w:val="24"/>
        </w:rPr>
        <w:t>不</w:t>
      </w:r>
      <w:r w:rsidR="00C847A8" w:rsidRPr="00AD2FF3">
        <w:rPr>
          <w:rFonts w:ascii="Times New Roman" w:hAnsi="Times New Roman"/>
          <w:bCs/>
          <w:color w:val="000000" w:themeColor="text1"/>
          <w:sz w:val="24"/>
        </w:rPr>
        <w:t>定期到内蒙古华测质检技术服务有限公司</w:t>
      </w:r>
      <w:r w:rsidR="007548FD">
        <w:rPr>
          <w:rFonts w:ascii="Times New Roman" w:hAnsi="Times New Roman" w:hint="eastAsia"/>
          <w:bCs/>
          <w:color w:val="000000" w:themeColor="text1"/>
          <w:sz w:val="24"/>
        </w:rPr>
        <w:t>和</w:t>
      </w:r>
      <w:r w:rsidR="007548FD" w:rsidRPr="00691383">
        <w:rPr>
          <w:rFonts w:ascii="Times New Roman" w:hAnsi="Times New Roman" w:hint="eastAsia"/>
          <w:bCs/>
          <w:color w:val="000000" w:themeColor="text1"/>
          <w:sz w:val="24"/>
        </w:rPr>
        <w:t>内蒙古东达检验检测技术服务有限公司</w:t>
      </w:r>
      <w:r w:rsidR="00C847A8" w:rsidRPr="00AD2FF3">
        <w:rPr>
          <w:rFonts w:ascii="Times New Roman" w:hAnsi="Times New Roman"/>
          <w:bCs/>
          <w:color w:val="000000" w:themeColor="text1"/>
          <w:sz w:val="24"/>
        </w:rPr>
        <w:t>开展合作课题的实习实训。</w:t>
      </w:r>
    </w:p>
    <w:p w14:paraId="2EA283F9" w14:textId="77777777" w:rsidR="007548FD" w:rsidRPr="00AD2FF3" w:rsidRDefault="007548FD" w:rsidP="007548FD">
      <w:pPr>
        <w:tabs>
          <w:tab w:val="left" w:pos="312"/>
        </w:tabs>
        <w:rPr>
          <w:rFonts w:ascii="Times New Roman" w:hAnsi="Times New Roman"/>
          <w:bCs/>
          <w:color w:val="000000" w:themeColor="text1"/>
          <w:sz w:val="24"/>
        </w:rPr>
      </w:pPr>
    </w:p>
    <w:p w14:paraId="239B607C" w14:textId="77777777" w:rsidR="0012097F" w:rsidRPr="00AD2FF3" w:rsidRDefault="00C847A8" w:rsidP="00FB0240">
      <w:pPr>
        <w:numPr>
          <w:ilvl w:val="0"/>
          <w:numId w:val="4"/>
        </w:numPr>
        <w:spacing w:line="560" w:lineRule="exact"/>
        <w:ind w:left="0" w:firstLineChars="200" w:firstLine="643"/>
        <w:rPr>
          <w:rFonts w:ascii="Times New Roman" w:eastAsiaTheme="minorEastAsia" w:hAnsi="Times New Roman"/>
          <w:color w:val="000000" w:themeColor="text1"/>
          <w:sz w:val="32"/>
          <w:szCs w:val="32"/>
        </w:rPr>
      </w:pPr>
      <w:r w:rsidRPr="00AD2FF3">
        <w:rPr>
          <w:rFonts w:ascii="Times New Roman" w:eastAsia="仿宋_GB2312" w:hAnsi="Times New Roman"/>
          <w:b/>
          <w:bCs/>
          <w:color w:val="000000" w:themeColor="text1"/>
          <w:sz w:val="32"/>
          <w:szCs w:val="32"/>
        </w:rPr>
        <w:t>研究队伍建设情况</w:t>
      </w:r>
      <w:r w:rsidRPr="00AD2FF3">
        <w:rPr>
          <w:rFonts w:ascii="Times New Roman" w:eastAsia="楷体" w:hAnsi="Times New Roman"/>
          <w:color w:val="000000" w:themeColor="text1"/>
          <w:sz w:val="32"/>
          <w:szCs w:val="32"/>
        </w:rPr>
        <w:t>（本年度中心人才引进情况，</w:t>
      </w:r>
      <w:r w:rsidRPr="00AD2FF3">
        <w:rPr>
          <w:rFonts w:ascii="Times New Roman" w:eastAsia="楷体" w:hAnsi="Times New Roman"/>
          <w:color w:val="000000" w:themeColor="text1"/>
          <w:sz w:val="32"/>
          <w:szCs w:val="32"/>
        </w:rPr>
        <w:t>40</w:t>
      </w:r>
      <w:r w:rsidRPr="00AD2FF3">
        <w:rPr>
          <w:rFonts w:ascii="Times New Roman" w:eastAsia="楷体" w:hAnsi="Times New Roman"/>
          <w:color w:val="000000" w:themeColor="text1"/>
          <w:sz w:val="32"/>
          <w:szCs w:val="32"/>
        </w:rPr>
        <w:t>岁以下中青年教师培养、成长情况，不超过</w:t>
      </w:r>
      <w:r w:rsidRPr="00AD2FF3">
        <w:rPr>
          <w:rFonts w:ascii="Times New Roman" w:eastAsia="楷体" w:hAnsi="Times New Roman"/>
          <w:color w:val="000000" w:themeColor="text1"/>
          <w:sz w:val="32"/>
          <w:szCs w:val="32"/>
        </w:rPr>
        <w:t>1000</w:t>
      </w:r>
      <w:r w:rsidRPr="00AD2FF3">
        <w:rPr>
          <w:rFonts w:ascii="Times New Roman" w:eastAsia="楷体" w:hAnsi="Times New Roman"/>
          <w:color w:val="000000" w:themeColor="text1"/>
          <w:sz w:val="32"/>
          <w:szCs w:val="32"/>
        </w:rPr>
        <w:t>字）</w:t>
      </w:r>
    </w:p>
    <w:p w14:paraId="1A7C010F" w14:textId="77777777" w:rsidR="007548FD" w:rsidRDefault="007548FD" w:rsidP="007548FD">
      <w:pPr>
        <w:adjustRightInd w:val="0"/>
        <w:snapToGrid w:val="0"/>
        <w:rPr>
          <w:rFonts w:ascii="Times New Roman" w:hAnsi="Times New Roman"/>
          <w:bCs/>
          <w:color w:val="000000"/>
          <w:sz w:val="24"/>
        </w:rPr>
      </w:pPr>
    </w:p>
    <w:p w14:paraId="19835BCB" w14:textId="1732FF62" w:rsidR="00E26FE6" w:rsidRPr="00AD2FF3" w:rsidRDefault="00E26FE6" w:rsidP="007548FD">
      <w:pPr>
        <w:adjustRightInd w:val="0"/>
        <w:snapToGrid w:val="0"/>
        <w:ind w:firstLineChars="200" w:firstLine="480"/>
        <w:rPr>
          <w:rFonts w:ascii="Times New Roman" w:eastAsia="仿宋" w:hAnsi="Times New Roman"/>
          <w:b/>
          <w:bCs/>
          <w:sz w:val="24"/>
        </w:rPr>
      </w:pPr>
      <w:r w:rsidRPr="00AD2FF3">
        <w:rPr>
          <w:rFonts w:ascii="Times New Roman" w:hAnsi="Times New Roman"/>
          <w:bCs/>
          <w:color w:val="000000"/>
          <w:sz w:val="24"/>
        </w:rPr>
        <w:t>目前，中心固定人员</w:t>
      </w:r>
      <w:r w:rsidRPr="00AD2FF3">
        <w:rPr>
          <w:rFonts w:ascii="Times New Roman" w:hAnsi="Times New Roman"/>
          <w:bCs/>
          <w:color w:val="000000"/>
          <w:sz w:val="24"/>
        </w:rPr>
        <w:t>6</w:t>
      </w:r>
      <w:r>
        <w:rPr>
          <w:rFonts w:ascii="Times New Roman" w:hAnsi="Times New Roman"/>
          <w:bCs/>
          <w:color w:val="000000"/>
          <w:sz w:val="24"/>
        </w:rPr>
        <w:t>4</w:t>
      </w:r>
      <w:r w:rsidRPr="00AD2FF3">
        <w:rPr>
          <w:rFonts w:ascii="Times New Roman" w:hAnsi="Times New Roman"/>
          <w:bCs/>
          <w:color w:val="000000"/>
          <w:sz w:val="24"/>
        </w:rPr>
        <w:t>人，客座流动人员</w:t>
      </w:r>
      <w:r w:rsidRPr="00AD2FF3">
        <w:rPr>
          <w:rFonts w:ascii="Times New Roman" w:hAnsi="Times New Roman"/>
          <w:bCs/>
          <w:color w:val="000000"/>
          <w:sz w:val="24"/>
        </w:rPr>
        <w:t>49</w:t>
      </w:r>
      <w:r w:rsidRPr="00AD2FF3">
        <w:rPr>
          <w:rFonts w:ascii="Times New Roman" w:hAnsi="Times New Roman"/>
          <w:bCs/>
          <w:color w:val="000000"/>
          <w:sz w:val="24"/>
        </w:rPr>
        <w:t>人，总人数</w:t>
      </w:r>
      <w:r w:rsidRPr="00AD2FF3">
        <w:rPr>
          <w:rFonts w:ascii="Times New Roman" w:hAnsi="Times New Roman"/>
          <w:bCs/>
          <w:color w:val="000000"/>
          <w:sz w:val="24"/>
        </w:rPr>
        <w:t>1</w:t>
      </w:r>
      <w:r>
        <w:rPr>
          <w:rFonts w:ascii="Times New Roman" w:hAnsi="Times New Roman"/>
          <w:bCs/>
          <w:color w:val="000000"/>
          <w:sz w:val="24"/>
        </w:rPr>
        <w:t>13</w:t>
      </w:r>
      <w:r w:rsidRPr="00AD2FF3">
        <w:rPr>
          <w:rFonts w:ascii="Times New Roman" w:hAnsi="Times New Roman"/>
          <w:bCs/>
          <w:color w:val="000000"/>
          <w:sz w:val="24"/>
        </w:rPr>
        <w:t>人，其中有</w:t>
      </w:r>
      <w:r w:rsidRPr="00DF7051">
        <w:rPr>
          <w:rFonts w:ascii="Times New Roman" w:hAnsi="Times New Roman" w:hint="eastAsia"/>
          <w:bCs/>
          <w:color w:val="000000"/>
          <w:sz w:val="24"/>
        </w:rPr>
        <w:t>国家高层次人才计划青年</w:t>
      </w:r>
      <w:r w:rsidRPr="00DF7051">
        <w:rPr>
          <w:rFonts w:ascii="Times New Roman" w:hAnsi="Times New Roman"/>
          <w:bCs/>
          <w:color w:val="000000"/>
          <w:sz w:val="24"/>
        </w:rPr>
        <w:t>项目获得者</w:t>
      </w:r>
      <w:r w:rsidRPr="00DF7051">
        <w:rPr>
          <w:rFonts w:ascii="Times New Roman" w:hAnsi="Times New Roman"/>
          <w:bCs/>
          <w:color w:val="000000"/>
          <w:sz w:val="24"/>
        </w:rPr>
        <w:t>1</w:t>
      </w:r>
      <w:r w:rsidRPr="00DF7051">
        <w:rPr>
          <w:rFonts w:ascii="Times New Roman" w:hAnsi="Times New Roman"/>
          <w:bCs/>
          <w:color w:val="000000"/>
          <w:sz w:val="24"/>
        </w:rPr>
        <w:t>人，</w:t>
      </w:r>
      <w:r>
        <w:rPr>
          <w:rFonts w:ascii="Times New Roman" w:hAnsi="Times New Roman" w:hint="eastAsia"/>
          <w:bCs/>
          <w:color w:val="000000"/>
          <w:sz w:val="24"/>
        </w:rPr>
        <w:t>青年长江学者</w:t>
      </w:r>
      <w:r>
        <w:rPr>
          <w:rFonts w:ascii="Times New Roman" w:hAnsi="Times New Roman" w:hint="eastAsia"/>
          <w:bCs/>
          <w:color w:val="000000"/>
          <w:sz w:val="24"/>
        </w:rPr>
        <w:t>1</w:t>
      </w:r>
      <w:r>
        <w:rPr>
          <w:rFonts w:ascii="Times New Roman" w:hAnsi="Times New Roman" w:hint="eastAsia"/>
          <w:bCs/>
          <w:color w:val="000000"/>
          <w:sz w:val="24"/>
        </w:rPr>
        <w:t>人，</w:t>
      </w:r>
      <w:r w:rsidRPr="00AD2FF3">
        <w:rPr>
          <w:rFonts w:ascii="Times New Roman" w:hAnsi="Times New Roman"/>
          <w:bCs/>
          <w:color w:val="000000"/>
          <w:sz w:val="24"/>
        </w:rPr>
        <w:t>内蒙古自治区</w:t>
      </w:r>
      <w:r w:rsidRPr="00AD2FF3">
        <w:rPr>
          <w:rFonts w:ascii="Times New Roman" w:hAnsi="Times New Roman"/>
          <w:bCs/>
          <w:color w:val="000000"/>
          <w:sz w:val="24"/>
        </w:rPr>
        <w:t>“</w:t>
      </w:r>
      <w:r w:rsidRPr="00AD2FF3">
        <w:rPr>
          <w:rFonts w:ascii="Times New Roman" w:hAnsi="Times New Roman"/>
          <w:bCs/>
          <w:color w:val="000000"/>
          <w:sz w:val="24"/>
        </w:rPr>
        <w:t>草原英才</w:t>
      </w:r>
      <w:r w:rsidRPr="00AD2FF3">
        <w:rPr>
          <w:rFonts w:ascii="Times New Roman" w:hAnsi="Times New Roman"/>
          <w:bCs/>
          <w:color w:val="000000"/>
          <w:sz w:val="24"/>
        </w:rPr>
        <w:t>”</w:t>
      </w:r>
      <w:r w:rsidRPr="00AD2FF3">
        <w:rPr>
          <w:rFonts w:ascii="Times New Roman" w:hAnsi="Times New Roman"/>
          <w:bCs/>
          <w:color w:val="000000"/>
          <w:sz w:val="24"/>
        </w:rPr>
        <w:t>工程入选者</w:t>
      </w:r>
      <w:r w:rsidRPr="00AD2FF3">
        <w:rPr>
          <w:rFonts w:ascii="Times New Roman" w:hAnsi="Times New Roman"/>
          <w:bCs/>
          <w:color w:val="000000"/>
          <w:sz w:val="24"/>
        </w:rPr>
        <w:t>7</w:t>
      </w:r>
      <w:r w:rsidRPr="00AD2FF3">
        <w:rPr>
          <w:rFonts w:ascii="Times New Roman" w:hAnsi="Times New Roman"/>
          <w:bCs/>
          <w:color w:val="000000"/>
          <w:sz w:val="24"/>
        </w:rPr>
        <w:t>人，自治区新世纪</w:t>
      </w:r>
      <w:r w:rsidRPr="00AD2FF3">
        <w:rPr>
          <w:rFonts w:ascii="Times New Roman" w:hAnsi="Times New Roman"/>
          <w:bCs/>
          <w:color w:val="000000"/>
          <w:sz w:val="24"/>
        </w:rPr>
        <w:t>“321</w:t>
      </w:r>
      <w:r w:rsidRPr="00AD2FF3">
        <w:rPr>
          <w:rFonts w:ascii="Times New Roman" w:hAnsi="Times New Roman"/>
          <w:bCs/>
          <w:color w:val="000000"/>
          <w:sz w:val="24"/>
        </w:rPr>
        <w:t>人才工程</w:t>
      </w:r>
      <w:r w:rsidRPr="00AD2FF3">
        <w:rPr>
          <w:rFonts w:ascii="Times New Roman" w:hAnsi="Times New Roman"/>
          <w:bCs/>
          <w:color w:val="000000"/>
          <w:sz w:val="24"/>
        </w:rPr>
        <w:t>”</w:t>
      </w:r>
      <w:r w:rsidRPr="00AD2FF3">
        <w:rPr>
          <w:rFonts w:ascii="Times New Roman" w:hAnsi="Times New Roman"/>
          <w:bCs/>
          <w:color w:val="000000"/>
          <w:sz w:val="24"/>
        </w:rPr>
        <w:t>入选者</w:t>
      </w:r>
      <w:r w:rsidRPr="00AD2FF3">
        <w:rPr>
          <w:rFonts w:ascii="Times New Roman" w:hAnsi="Times New Roman"/>
          <w:bCs/>
          <w:color w:val="000000"/>
          <w:sz w:val="24"/>
        </w:rPr>
        <w:t>2</w:t>
      </w:r>
      <w:r w:rsidRPr="00AD2FF3">
        <w:rPr>
          <w:rFonts w:ascii="Times New Roman" w:hAnsi="Times New Roman"/>
          <w:bCs/>
          <w:color w:val="000000"/>
          <w:sz w:val="24"/>
        </w:rPr>
        <w:t>人，内蒙古大学</w:t>
      </w:r>
      <w:r w:rsidRPr="00AD2FF3">
        <w:rPr>
          <w:rFonts w:ascii="Times New Roman" w:hAnsi="Times New Roman"/>
          <w:bCs/>
          <w:color w:val="000000"/>
          <w:sz w:val="24"/>
        </w:rPr>
        <w:t>“</w:t>
      </w:r>
      <w:r w:rsidRPr="00AD2FF3">
        <w:rPr>
          <w:rFonts w:ascii="Times New Roman" w:hAnsi="Times New Roman"/>
          <w:bCs/>
          <w:color w:val="000000"/>
          <w:sz w:val="24"/>
        </w:rPr>
        <w:t>骏马计划</w:t>
      </w:r>
      <w:r w:rsidRPr="00AD2FF3">
        <w:rPr>
          <w:rFonts w:ascii="Times New Roman" w:hAnsi="Times New Roman"/>
          <w:bCs/>
          <w:color w:val="000000"/>
          <w:sz w:val="24"/>
        </w:rPr>
        <w:t>”</w:t>
      </w:r>
      <w:r w:rsidRPr="00AD2FF3">
        <w:rPr>
          <w:rFonts w:ascii="Times New Roman" w:hAnsi="Times New Roman"/>
          <w:bCs/>
          <w:color w:val="000000"/>
          <w:sz w:val="24"/>
        </w:rPr>
        <w:t>引进人才</w:t>
      </w:r>
      <w:r>
        <w:rPr>
          <w:rFonts w:ascii="Times New Roman" w:hAnsi="Times New Roman"/>
          <w:bCs/>
          <w:color w:val="000000"/>
          <w:sz w:val="24"/>
        </w:rPr>
        <w:t>10</w:t>
      </w:r>
      <w:r w:rsidRPr="00AD2FF3">
        <w:rPr>
          <w:rFonts w:ascii="Times New Roman" w:hAnsi="Times New Roman"/>
          <w:bCs/>
          <w:color w:val="000000"/>
          <w:sz w:val="24"/>
        </w:rPr>
        <w:t>人。</w:t>
      </w:r>
    </w:p>
    <w:p w14:paraId="5F65345D" w14:textId="77777777" w:rsidR="00E26FE6" w:rsidRPr="00AD2FF3" w:rsidRDefault="00E26FE6" w:rsidP="007548FD">
      <w:pPr>
        <w:adjustRightInd w:val="0"/>
        <w:snapToGrid w:val="0"/>
        <w:ind w:firstLineChars="99" w:firstLine="239"/>
        <w:rPr>
          <w:rFonts w:ascii="Times New Roman" w:hAnsi="Times New Roman"/>
          <w:b/>
          <w:bCs/>
          <w:color w:val="000000" w:themeColor="text1"/>
          <w:sz w:val="24"/>
        </w:rPr>
      </w:pPr>
      <w:r w:rsidRPr="004017AD">
        <w:rPr>
          <w:rFonts w:ascii="Times New Roman" w:eastAsia="仿宋" w:hAnsi="Times New Roman"/>
          <w:b/>
          <w:bCs/>
          <w:sz w:val="24"/>
        </w:rPr>
        <w:t>（</w:t>
      </w:r>
      <w:r w:rsidRPr="004017AD">
        <w:rPr>
          <w:rFonts w:ascii="Times New Roman" w:hAnsi="Times New Roman"/>
          <w:b/>
          <w:bCs/>
          <w:color w:val="000000" w:themeColor="text1"/>
          <w:sz w:val="24"/>
        </w:rPr>
        <w:t>1</w:t>
      </w:r>
      <w:r w:rsidRPr="004017AD">
        <w:rPr>
          <w:rFonts w:ascii="Times New Roman" w:hAnsi="Times New Roman"/>
          <w:b/>
          <w:bCs/>
          <w:color w:val="000000" w:themeColor="text1"/>
          <w:sz w:val="24"/>
        </w:rPr>
        <w:t>）人才引进</w:t>
      </w:r>
    </w:p>
    <w:p w14:paraId="4896C7C6" w14:textId="77777777" w:rsidR="00E26FE6" w:rsidRPr="00AD2FF3" w:rsidRDefault="00E26FE6" w:rsidP="007548FD">
      <w:pPr>
        <w:ind w:firstLine="480"/>
        <w:rPr>
          <w:rFonts w:ascii="Times New Roman" w:hAnsi="Times New Roman"/>
          <w:bCs/>
          <w:color w:val="000000" w:themeColor="text1"/>
          <w:sz w:val="24"/>
        </w:rPr>
      </w:pPr>
      <w:r w:rsidRPr="00AD2FF3">
        <w:rPr>
          <w:rFonts w:ascii="Times New Roman" w:hAnsi="Times New Roman"/>
          <w:bCs/>
          <w:color w:val="000000" w:themeColor="text1"/>
          <w:sz w:val="24"/>
        </w:rPr>
        <w:t>202</w:t>
      </w:r>
      <w:r>
        <w:rPr>
          <w:rFonts w:ascii="Times New Roman" w:hAnsi="Times New Roman"/>
          <w:bCs/>
          <w:color w:val="000000" w:themeColor="text1"/>
          <w:sz w:val="24"/>
        </w:rPr>
        <w:t>1</w:t>
      </w:r>
      <w:r w:rsidRPr="00AD2FF3">
        <w:rPr>
          <w:rFonts w:ascii="Times New Roman" w:hAnsi="Times New Roman"/>
          <w:bCs/>
          <w:color w:val="000000" w:themeColor="text1"/>
          <w:sz w:val="24"/>
        </w:rPr>
        <w:t>年，中心进一步加强了引进人才力度，根据研究方向建设的需要，引进骏马计划</w:t>
      </w:r>
      <w:r w:rsidRPr="00AD2FF3">
        <w:rPr>
          <w:rFonts w:ascii="Times New Roman" w:hAnsi="Times New Roman"/>
          <w:bCs/>
          <w:color w:val="000000" w:themeColor="text1"/>
          <w:sz w:val="24"/>
        </w:rPr>
        <w:t>B1</w:t>
      </w:r>
      <w:r w:rsidRPr="00AD2FF3">
        <w:rPr>
          <w:rFonts w:ascii="Times New Roman" w:hAnsi="Times New Roman"/>
          <w:bCs/>
          <w:color w:val="000000" w:themeColor="text1"/>
          <w:sz w:val="24"/>
        </w:rPr>
        <w:t>岗</w:t>
      </w:r>
      <w:r w:rsidRPr="00AD2FF3">
        <w:rPr>
          <w:rFonts w:ascii="Times New Roman" w:hAnsi="Times New Roman"/>
          <w:bCs/>
          <w:color w:val="000000" w:themeColor="text1"/>
          <w:sz w:val="24"/>
        </w:rPr>
        <w:t>1</w:t>
      </w:r>
      <w:r w:rsidRPr="00AD2FF3">
        <w:rPr>
          <w:rFonts w:ascii="Times New Roman" w:hAnsi="Times New Roman"/>
          <w:bCs/>
          <w:color w:val="000000" w:themeColor="text1"/>
          <w:sz w:val="24"/>
        </w:rPr>
        <w:t>名，</w:t>
      </w:r>
      <w:r>
        <w:rPr>
          <w:rFonts w:ascii="Times New Roman" w:hAnsi="Times New Roman" w:hint="eastAsia"/>
          <w:bCs/>
          <w:color w:val="000000" w:themeColor="text1"/>
          <w:sz w:val="24"/>
        </w:rPr>
        <w:t>学术骨干</w:t>
      </w:r>
      <w:r>
        <w:rPr>
          <w:rFonts w:ascii="Times New Roman" w:hAnsi="Times New Roman" w:hint="eastAsia"/>
          <w:bCs/>
          <w:color w:val="000000" w:themeColor="text1"/>
          <w:sz w:val="24"/>
        </w:rPr>
        <w:t>1</w:t>
      </w:r>
      <w:r>
        <w:rPr>
          <w:rFonts w:ascii="Times New Roman" w:hAnsi="Times New Roman" w:hint="eastAsia"/>
          <w:bCs/>
          <w:color w:val="000000" w:themeColor="text1"/>
          <w:sz w:val="24"/>
        </w:rPr>
        <w:t>名，青年英才</w:t>
      </w:r>
      <w:r>
        <w:rPr>
          <w:rFonts w:ascii="Times New Roman" w:hAnsi="Times New Roman"/>
          <w:bCs/>
          <w:color w:val="000000" w:themeColor="text1"/>
          <w:sz w:val="24"/>
        </w:rPr>
        <w:t>3</w:t>
      </w:r>
      <w:r w:rsidRPr="00AD2FF3">
        <w:rPr>
          <w:rFonts w:ascii="Times New Roman" w:hAnsi="Times New Roman"/>
          <w:bCs/>
          <w:color w:val="000000" w:themeColor="text1"/>
          <w:sz w:val="24"/>
        </w:rPr>
        <w:t>名</w:t>
      </w:r>
      <w:r>
        <w:rPr>
          <w:rFonts w:ascii="Times New Roman" w:hAnsi="Times New Roman" w:hint="eastAsia"/>
          <w:bCs/>
          <w:color w:val="000000" w:themeColor="text1"/>
          <w:sz w:val="24"/>
        </w:rPr>
        <w:t>，高级工程师</w:t>
      </w:r>
      <w:r>
        <w:rPr>
          <w:rFonts w:ascii="Times New Roman" w:hAnsi="Times New Roman" w:hint="eastAsia"/>
          <w:bCs/>
          <w:color w:val="000000" w:themeColor="text1"/>
          <w:sz w:val="24"/>
        </w:rPr>
        <w:t>1</w:t>
      </w:r>
      <w:r>
        <w:rPr>
          <w:rFonts w:ascii="Times New Roman" w:hAnsi="Times New Roman" w:hint="eastAsia"/>
          <w:bCs/>
          <w:color w:val="000000" w:themeColor="text1"/>
          <w:sz w:val="24"/>
        </w:rPr>
        <w:t>名</w:t>
      </w:r>
      <w:r w:rsidRPr="00AD2FF3">
        <w:rPr>
          <w:rFonts w:ascii="Times New Roman" w:hAnsi="Times New Roman"/>
          <w:bCs/>
          <w:color w:val="000000" w:themeColor="text1"/>
          <w:sz w:val="24"/>
        </w:rPr>
        <w:t>。具体信息如下：</w:t>
      </w:r>
    </w:p>
    <w:p w14:paraId="31BE7E58" w14:textId="308AB394" w:rsidR="004230D6" w:rsidRDefault="004230D6" w:rsidP="007548FD">
      <w:pPr>
        <w:ind w:firstLine="480"/>
        <w:rPr>
          <w:rFonts w:ascii="Times New Roman" w:hAnsi="Times New Roman"/>
          <w:sz w:val="24"/>
        </w:rPr>
      </w:pPr>
      <w:r>
        <w:rPr>
          <w:rFonts w:ascii="Times New Roman" w:hAnsi="Times New Roman" w:hint="eastAsia"/>
          <w:b/>
          <w:bCs/>
          <w:sz w:val="24"/>
        </w:rPr>
        <w:t>郭硕</w:t>
      </w:r>
      <w:r w:rsidRPr="006952A3">
        <w:rPr>
          <w:rFonts w:ascii="Times New Roman" w:hAnsi="Times New Roman" w:hint="eastAsia"/>
          <w:sz w:val="24"/>
        </w:rPr>
        <w:t>，</w:t>
      </w:r>
      <w:r w:rsidRPr="006B3041">
        <w:rPr>
          <w:rFonts w:ascii="Times New Roman" w:hAnsi="Times New Roman" w:hint="eastAsia"/>
          <w:sz w:val="24"/>
        </w:rPr>
        <w:t>特聘研究员</w:t>
      </w:r>
      <w:r>
        <w:rPr>
          <w:rFonts w:ascii="Times New Roman" w:hAnsi="Times New Roman" w:hint="eastAsia"/>
          <w:b/>
          <w:bCs/>
          <w:sz w:val="24"/>
        </w:rPr>
        <w:t>，</w:t>
      </w:r>
      <w:r w:rsidRPr="006B3041">
        <w:rPr>
          <w:rFonts w:ascii="Times New Roman" w:hAnsi="Times New Roman" w:hint="eastAsia"/>
          <w:sz w:val="24"/>
        </w:rPr>
        <w:t>南开大学有机化学博士，主要从事设计合成含氟有机活性分子及能材料</w:t>
      </w:r>
      <w:r>
        <w:rPr>
          <w:rFonts w:ascii="Times New Roman" w:hAnsi="Times New Roman" w:hint="eastAsia"/>
          <w:sz w:val="24"/>
        </w:rPr>
        <w:t>相关</w:t>
      </w:r>
      <w:r w:rsidRPr="006B3041">
        <w:rPr>
          <w:rFonts w:ascii="Times New Roman" w:hAnsi="Times New Roman" w:hint="eastAsia"/>
          <w:sz w:val="24"/>
        </w:rPr>
        <w:t>研究</w:t>
      </w:r>
      <w:r>
        <w:rPr>
          <w:rFonts w:ascii="Times New Roman" w:hAnsi="Times New Roman" w:hint="eastAsia"/>
          <w:sz w:val="24"/>
        </w:rPr>
        <w:t>。在</w:t>
      </w:r>
      <w:r w:rsidRPr="006952A3">
        <w:rPr>
          <w:rFonts w:ascii="Times New Roman" w:hAnsi="Times New Roman" w:hint="eastAsia"/>
          <w:i/>
          <w:iCs/>
          <w:sz w:val="24"/>
        </w:rPr>
        <w:t>N</w:t>
      </w:r>
      <w:r w:rsidRPr="006952A3">
        <w:rPr>
          <w:rFonts w:ascii="Times New Roman" w:hAnsi="Times New Roman"/>
          <w:i/>
          <w:iCs/>
          <w:sz w:val="24"/>
        </w:rPr>
        <w:t>at</w:t>
      </w:r>
      <w:r w:rsidR="006952A3" w:rsidRPr="006952A3">
        <w:rPr>
          <w:rFonts w:ascii="Times New Roman" w:hAnsi="Times New Roman"/>
          <w:i/>
          <w:iCs/>
          <w:sz w:val="24"/>
        </w:rPr>
        <w:t>.</w:t>
      </w:r>
      <w:r w:rsidRPr="006952A3">
        <w:rPr>
          <w:rFonts w:ascii="Times New Roman" w:hAnsi="Times New Roman"/>
          <w:i/>
          <w:iCs/>
          <w:sz w:val="24"/>
        </w:rPr>
        <w:t xml:space="preserve"> Chem</w:t>
      </w:r>
      <w:r w:rsidR="006952A3" w:rsidRPr="006952A3">
        <w:rPr>
          <w:rFonts w:ascii="Times New Roman" w:hAnsi="Times New Roman"/>
          <w:i/>
          <w:iCs/>
          <w:sz w:val="24"/>
        </w:rPr>
        <w:t>.</w:t>
      </w:r>
      <w:r w:rsidR="00331F27">
        <w:rPr>
          <w:rFonts w:ascii="Times New Roman" w:hAnsi="Times New Roman"/>
          <w:i/>
          <w:iCs/>
          <w:sz w:val="24"/>
        </w:rPr>
        <w:t>, J. Am. Chem. Soc., Angew. Chem. Int. Ed.</w:t>
      </w:r>
      <w:r>
        <w:rPr>
          <w:rFonts w:ascii="Times New Roman" w:hAnsi="Times New Roman" w:hint="eastAsia"/>
          <w:sz w:val="24"/>
        </w:rPr>
        <w:t>等期刊上发表多篇高水平论文。</w:t>
      </w:r>
    </w:p>
    <w:p w14:paraId="7401BF3F" w14:textId="001BDE57" w:rsidR="004230D6" w:rsidRDefault="004230D6" w:rsidP="007548FD">
      <w:pPr>
        <w:ind w:firstLine="480"/>
        <w:rPr>
          <w:rFonts w:ascii="Times New Roman" w:hAnsi="Times New Roman"/>
          <w:sz w:val="24"/>
        </w:rPr>
      </w:pPr>
      <w:r w:rsidRPr="00442644">
        <w:rPr>
          <w:rFonts w:ascii="Times New Roman" w:hAnsi="Times New Roman" w:hint="eastAsia"/>
          <w:b/>
          <w:bCs/>
          <w:sz w:val="24"/>
        </w:rPr>
        <w:t>姜国玉</w:t>
      </w:r>
      <w:r w:rsidRPr="006952A3">
        <w:rPr>
          <w:rFonts w:ascii="Times New Roman" w:hAnsi="Times New Roman" w:hint="eastAsia"/>
          <w:sz w:val="24"/>
        </w:rPr>
        <w:t>，</w:t>
      </w:r>
      <w:r>
        <w:rPr>
          <w:rFonts w:ascii="Times New Roman" w:hAnsi="Times New Roman" w:hint="eastAsia"/>
          <w:sz w:val="24"/>
        </w:rPr>
        <w:t>副教授，</w:t>
      </w:r>
      <w:r w:rsidRPr="00C02AD9">
        <w:rPr>
          <w:rFonts w:ascii="Times New Roman" w:hAnsi="Times New Roman" w:hint="eastAsia"/>
          <w:sz w:val="24"/>
        </w:rPr>
        <w:t>“学术骨干”</w:t>
      </w:r>
      <w:r>
        <w:rPr>
          <w:rFonts w:ascii="Times New Roman" w:hAnsi="Times New Roman" w:hint="eastAsia"/>
          <w:sz w:val="24"/>
        </w:rPr>
        <w:t>教学科研岗，</w:t>
      </w:r>
      <w:r w:rsidRPr="009747FC">
        <w:rPr>
          <w:rFonts w:ascii="Times New Roman" w:hAnsi="Times New Roman" w:hint="eastAsia"/>
          <w:sz w:val="24"/>
        </w:rPr>
        <w:t>中国科学院理化技术研究所博士</w:t>
      </w:r>
      <w:r>
        <w:rPr>
          <w:rFonts w:ascii="Times New Roman" w:hAnsi="Times New Roman" w:hint="eastAsia"/>
          <w:sz w:val="24"/>
        </w:rPr>
        <w:t>，主要从事</w:t>
      </w:r>
      <w:r w:rsidRPr="001A48EC">
        <w:rPr>
          <w:rFonts w:ascii="Times New Roman" w:hAnsi="Times New Roman" w:hint="eastAsia"/>
          <w:sz w:val="24"/>
        </w:rPr>
        <w:t>化学</w:t>
      </w:r>
      <w:r w:rsidRPr="001A48EC">
        <w:rPr>
          <w:rFonts w:ascii="Times New Roman" w:hAnsi="Times New Roman" w:hint="eastAsia"/>
          <w:sz w:val="24"/>
        </w:rPr>
        <w:t>/</w:t>
      </w:r>
      <w:r w:rsidRPr="001A48EC">
        <w:rPr>
          <w:rFonts w:ascii="Times New Roman" w:hAnsi="Times New Roman" w:hint="eastAsia"/>
          <w:sz w:val="24"/>
        </w:rPr>
        <w:t>生物传感器</w:t>
      </w:r>
      <w:r>
        <w:rPr>
          <w:rFonts w:ascii="Times New Roman" w:hAnsi="Times New Roman" w:hint="eastAsia"/>
          <w:sz w:val="24"/>
        </w:rPr>
        <w:t>的研究，</w:t>
      </w:r>
      <w:r w:rsidR="00331F27">
        <w:rPr>
          <w:rFonts w:ascii="Times New Roman" w:hAnsi="Times New Roman" w:hint="eastAsia"/>
          <w:sz w:val="24"/>
        </w:rPr>
        <w:t>在</w:t>
      </w:r>
      <w:r w:rsidR="00331F27" w:rsidRPr="00331F27">
        <w:rPr>
          <w:rFonts w:ascii="Times New Roman" w:hAnsi="Times New Roman"/>
          <w:i/>
          <w:iCs/>
          <w:sz w:val="24"/>
        </w:rPr>
        <w:t>Anal. Chem.</w:t>
      </w:r>
      <w:r w:rsidR="00331F27" w:rsidRPr="00331F27">
        <w:rPr>
          <w:rFonts w:ascii="Times New Roman" w:hAnsi="Times New Roman"/>
          <w:sz w:val="24"/>
        </w:rPr>
        <w:t>,</w:t>
      </w:r>
      <w:r w:rsidR="00331F27">
        <w:rPr>
          <w:rFonts w:ascii="Times New Roman" w:hAnsi="Times New Roman"/>
          <w:sz w:val="24"/>
        </w:rPr>
        <w:t xml:space="preserve"> </w:t>
      </w:r>
      <w:r w:rsidR="00331F27" w:rsidRPr="00331F27">
        <w:rPr>
          <w:rFonts w:ascii="Times New Roman" w:hAnsi="Times New Roman"/>
          <w:i/>
          <w:iCs/>
          <w:sz w:val="24"/>
        </w:rPr>
        <w:t>Sens</w:t>
      </w:r>
      <w:r w:rsidR="00331F27">
        <w:rPr>
          <w:rFonts w:ascii="Times New Roman" w:hAnsi="Times New Roman"/>
          <w:i/>
          <w:iCs/>
          <w:sz w:val="24"/>
        </w:rPr>
        <w:t>or</w:t>
      </w:r>
      <w:r w:rsidR="00331F27" w:rsidRPr="00331F27">
        <w:rPr>
          <w:rFonts w:ascii="Times New Roman" w:hAnsi="Times New Roman"/>
          <w:i/>
          <w:iCs/>
          <w:sz w:val="24"/>
        </w:rPr>
        <w:t>. Actuat</w:t>
      </w:r>
      <w:r w:rsidR="00331F27">
        <w:rPr>
          <w:rFonts w:ascii="Times New Roman" w:hAnsi="Times New Roman"/>
          <w:i/>
          <w:iCs/>
          <w:sz w:val="24"/>
        </w:rPr>
        <w:t>.</w:t>
      </w:r>
      <w:r w:rsidR="00331F27" w:rsidRPr="00331F27">
        <w:rPr>
          <w:rFonts w:ascii="Times New Roman" w:hAnsi="Times New Roman"/>
          <w:i/>
          <w:iCs/>
          <w:sz w:val="24"/>
        </w:rPr>
        <w:t xml:space="preserve"> B: Chem</w:t>
      </w:r>
      <w:r w:rsidR="00331F27" w:rsidRPr="00331F27">
        <w:rPr>
          <w:rFonts w:ascii="Times New Roman" w:hAnsi="Times New Roman" w:hint="eastAsia"/>
          <w:i/>
          <w:iCs/>
          <w:sz w:val="24"/>
        </w:rPr>
        <w:t>.</w:t>
      </w:r>
      <w:r w:rsidR="00331F27">
        <w:rPr>
          <w:rFonts w:ascii="Times New Roman" w:hAnsi="Times New Roman" w:hint="eastAsia"/>
          <w:sz w:val="24"/>
        </w:rPr>
        <w:t>等期刊上发表了</w:t>
      </w:r>
      <w:r w:rsidR="00CE1BD8">
        <w:rPr>
          <w:rFonts w:ascii="Times New Roman" w:hAnsi="Times New Roman" w:hint="eastAsia"/>
          <w:sz w:val="24"/>
        </w:rPr>
        <w:t>多篇</w:t>
      </w:r>
      <w:r w:rsidR="00331F27">
        <w:rPr>
          <w:rFonts w:ascii="Times New Roman" w:hAnsi="Times New Roman" w:hint="eastAsia"/>
          <w:sz w:val="24"/>
        </w:rPr>
        <w:t>高水平论文</w:t>
      </w:r>
      <w:r w:rsidR="00CE1BD8">
        <w:rPr>
          <w:rFonts w:ascii="Times New Roman" w:hAnsi="Times New Roman" w:hint="eastAsia"/>
          <w:sz w:val="24"/>
        </w:rPr>
        <w:t>。</w:t>
      </w:r>
      <w:r w:rsidRPr="003B0B00">
        <w:rPr>
          <w:rFonts w:ascii="Times New Roman" w:hAnsi="Times New Roman" w:hint="eastAsia"/>
          <w:sz w:val="24"/>
        </w:rPr>
        <w:t>研究成果在微生物污染</w:t>
      </w:r>
      <w:r>
        <w:rPr>
          <w:rFonts w:ascii="Times New Roman" w:hAnsi="Times New Roman" w:hint="eastAsia"/>
          <w:sz w:val="24"/>
        </w:rPr>
        <w:t>分析及检测相关</w:t>
      </w:r>
      <w:r w:rsidRPr="003B0B00">
        <w:rPr>
          <w:rFonts w:ascii="Times New Roman" w:hAnsi="Times New Roman" w:hint="eastAsia"/>
          <w:sz w:val="24"/>
        </w:rPr>
        <w:t>领域具有实际应用价值</w:t>
      </w:r>
      <w:r>
        <w:rPr>
          <w:rFonts w:ascii="Times New Roman" w:hAnsi="Times New Roman" w:hint="eastAsia"/>
          <w:sz w:val="24"/>
        </w:rPr>
        <w:t>。</w:t>
      </w:r>
    </w:p>
    <w:p w14:paraId="0212C675" w14:textId="397DAE8F" w:rsidR="004230D6" w:rsidRDefault="004230D6" w:rsidP="007548FD">
      <w:pPr>
        <w:ind w:firstLine="480"/>
        <w:rPr>
          <w:rFonts w:ascii="Times New Roman" w:hAnsi="Times New Roman"/>
          <w:sz w:val="24"/>
        </w:rPr>
      </w:pPr>
      <w:r>
        <w:rPr>
          <w:rFonts w:ascii="Times New Roman" w:hAnsi="Times New Roman" w:hint="eastAsia"/>
          <w:b/>
          <w:bCs/>
          <w:sz w:val="24"/>
        </w:rPr>
        <w:t>肖豆鑫</w:t>
      </w:r>
      <w:r w:rsidRPr="006952A3">
        <w:rPr>
          <w:rFonts w:ascii="Times New Roman" w:hAnsi="Times New Roman"/>
          <w:sz w:val="24"/>
        </w:rPr>
        <w:t>，</w:t>
      </w:r>
      <w:r w:rsidRPr="00AD2FF3">
        <w:rPr>
          <w:rFonts w:ascii="Times New Roman" w:hAnsi="Times New Roman"/>
          <w:sz w:val="24"/>
        </w:rPr>
        <w:t>讲师，</w:t>
      </w:r>
      <w:r>
        <w:rPr>
          <w:rFonts w:ascii="Times New Roman" w:hAnsi="Times New Roman" w:hint="eastAsia"/>
          <w:sz w:val="24"/>
        </w:rPr>
        <w:t>“青年英才”教学科研岗</w:t>
      </w:r>
      <w:r>
        <w:rPr>
          <w:rFonts w:ascii="Times New Roman" w:hAnsi="Times New Roman"/>
          <w:sz w:val="24"/>
        </w:rPr>
        <w:t>，</w:t>
      </w:r>
      <w:r>
        <w:rPr>
          <w:rFonts w:ascii="Times New Roman" w:hAnsi="Times New Roman" w:hint="eastAsia"/>
          <w:sz w:val="24"/>
        </w:rPr>
        <w:t>浙江大学</w:t>
      </w:r>
      <w:r>
        <w:rPr>
          <w:rFonts w:ascii="Times New Roman" w:hAnsi="Times New Roman"/>
          <w:sz w:val="24"/>
        </w:rPr>
        <w:t>博士。主要从事</w:t>
      </w:r>
      <w:r w:rsidRPr="006B3041">
        <w:rPr>
          <w:rFonts w:ascii="Times New Roman" w:hAnsi="Times New Roman" w:hint="eastAsia"/>
          <w:sz w:val="24"/>
        </w:rPr>
        <w:t>食品抗菌包装材料的构建和保鲜机理研究</w:t>
      </w:r>
      <w:r>
        <w:rPr>
          <w:rFonts w:ascii="Times New Roman" w:hAnsi="Times New Roman" w:hint="eastAsia"/>
          <w:sz w:val="24"/>
        </w:rPr>
        <w:t>，</w:t>
      </w:r>
      <w:r w:rsidR="007548FD">
        <w:rPr>
          <w:rFonts w:ascii="Times New Roman" w:hAnsi="Times New Roman" w:hint="eastAsia"/>
          <w:sz w:val="24"/>
        </w:rPr>
        <w:t>研究成果发表</w:t>
      </w:r>
      <w:r>
        <w:rPr>
          <w:rFonts w:ascii="Times New Roman" w:hAnsi="Times New Roman" w:hint="eastAsia"/>
          <w:sz w:val="24"/>
        </w:rPr>
        <w:t>在</w:t>
      </w:r>
      <w:r w:rsidRPr="006952A3">
        <w:rPr>
          <w:rFonts w:ascii="Times New Roman" w:hAnsi="Times New Roman" w:hint="eastAsia"/>
          <w:i/>
          <w:iCs/>
          <w:sz w:val="24"/>
        </w:rPr>
        <w:t>J</w:t>
      </w:r>
      <w:r w:rsidR="007548FD">
        <w:rPr>
          <w:rFonts w:ascii="Times New Roman" w:hAnsi="Times New Roman"/>
          <w:i/>
          <w:iCs/>
          <w:sz w:val="24"/>
        </w:rPr>
        <w:t>.</w:t>
      </w:r>
      <w:r w:rsidRPr="006952A3">
        <w:rPr>
          <w:rFonts w:ascii="Times New Roman" w:hAnsi="Times New Roman"/>
          <w:i/>
          <w:iCs/>
          <w:sz w:val="24"/>
        </w:rPr>
        <w:t xml:space="preserve"> Agr. Food Chem.</w:t>
      </w:r>
      <w:r>
        <w:rPr>
          <w:rFonts w:ascii="Times New Roman" w:hAnsi="Times New Roman"/>
          <w:sz w:val="24"/>
        </w:rPr>
        <w:t xml:space="preserve">, </w:t>
      </w:r>
      <w:r w:rsidR="007548FD" w:rsidRPr="007548FD">
        <w:rPr>
          <w:rFonts w:ascii="Times New Roman" w:hAnsi="Times New Roman"/>
          <w:i/>
          <w:iCs/>
          <w:sz w:val="24"/>
        </w:rPr>
        <w:t>Chem. Eng. J.</w:t>
      </w:r>
      <w:r w:rsidR="007548FD">
        <w:rPr>
          <w:rFonts w:ascii="Times New Roman" w:hAnsi="Times New Roman"/>
          <w:sz w:val="24"/>
        </w:rPr>
        <w:t xml:space="preserve">, </w:t>
      </w:r>
      <w:r w:rsidRPr="006952A3">
        <w:rPr>
          <w:rFonts w:ascii="Times New Roman" w:hAnsi="Times New Roman"/>
          <w:i/>
          <w:iCs/>
          <w:sz w:val="24"/>
        </w:rPr>
        <w:t>J. Hazard. Mater.</w:t>
      </w:r>
      <w:r>
        <w:rPr>
          <w:rFonts w:ascii="Times New Roman" w:hAnsi="Times New Roman" w:hint="eastAsia"/>
          <w:sz w:val="24"/>
        </w:rPr>
        <w:t>等期刊上。</w:t>
      </w:r>
    </w:p>
    <w:p w14:paraId="25541FA4" w14:textId="6E91C7C5" w:rsidR="004230D6" w:rsidRDefault="004230D6" w:rsidP="007548FD">
      <w:pPr>
        <w:ind w:firstLine="480"/>
        <w:rPr>
          <w:rFonts w:ascii="Times New Roman" w:hAnsi="Times New Roman"/>
          <w:sz w:val="24"/>
        </w:rPr>
      </w:pPr>
      <w:r w:rsidRPr="006B3041">
        <w:rPr>
          <w:rFonts w:ascii="Times New Roman" w:hAnsi="Times New Roman" w:hint="eastAsia"/>
          <w:b/>
          <w:bCs/>
          <w:sz w:val="24"/>
        </w:rPr>
        <w:t>丁俊芳</w:t>
      </w:r>
      <w:r w:rsidRPr="006952A3">
        <w:rPr>
          <w:rFonts w:ascii="Times New Roman" w:hAnsi="Times New Roman" w:hint="eastAsia"/>
          <w:sz w:val="24"/>
        </w:rPr>
        <w:t>，</w:t>
      </w:r>
      <w:r w:rsidRPr="00FD5859">
        <w:rPr>
          <w:rFonts w:ascii="Times New Roman" w:hAnsi="Times New Roman" w:hint="eastAsia"/>
          <w:sz w:val="24"/>
        </w:rPr>
        <w:t>讲师，</w:t>
      </w:r>
      <w:r>
        <w:rPr>
          <w:rFonts w:ascii="Times New Roman" w:hAnsi="Times New Roman" w:hint="eastAsia"/>
          <w:sz w:val="24"/>
        </w:rPr>
        <w:t>“青年英才”教学科研岗</w:t>
      </w:r>
      <w:r>
        <w:rPr>
          <w:rFonts w:ascii="Times New Roman" w:hAnsi="Times New Roman"/>
          <w:sz w:val="24"/>
        </w:rPr>
        <w:t>，</w:t>
      </w:r>
      <w:r w:rsidRPr="00FD5859">
        <w:rPr>
          <w:rFonts w:ascii="Times New Roman" w:hAnsi="Times New Roman" w:hint="eastAsia"/>
          <w:sz w:val="24"/>
        </w:rPr>
        <w:t>吉林大</w:t>
      </w:r>
      <w:r>
        <w:rPr>
          <w:rFonts w:ascii="Times New Roman" w:hAnsi="Times New Roman" w:hint="eastAsia"/>
          <w:sz w:val="24"/>
        </w:rPr>
        <w:t>学博士</w:t>
      </w:r>
      <w:r w:rsidRPr="00FD5859">
        <w:rPr>
          <w:rFonts w:ascii="Times New Roman" w:hAnsi="Times New Roman" w:hint="eastAsia"/>
          <w:sz w:val="24"/>
        </w:rPr>
        <w:t>，</w:t>
      </w:r>
      <w:r>
        <w:rPr>
          <w:rFonts w:ascii="Times New Roman" w:hAnsi="Times New Roman" w:hint="eastAsia"/>
          <w:sz w:val="24"/>
        </w:rPr>
        <w:t>主要从事</w:t>
      </w:r>
      <w:r w:rsidRPr="00FD5859">
        <w:rPr>
          <w:rFonts w:ascii="Times New Roman" w:hAnsi="Times New Roman" w:hint="eastAsia"/>
          <w:sz w:val="24"/>
        </w:rPr>
        <w:t>纳米复合材料的设计与合成</w:t>
      </w:r>
      <w:r>
        <w:rPr>
          <w:rFonts w:ascii="Times New Roman" w:hAnsi="Times New Roman" w:hint="eastAsia"/>
          <w:sz w:val="24"/>
        </w:rPr>
        <w:t>方面研究，</w:t>
      </w:r>
      <w:r w:rsidR="00282A52">
        <w:rPr>
          <w:rFonts w:ascii="Times New Roman" w:hAnsi="Times New Roman" w:hint="eastAsia"/>
          <w:sz w:val="24"/>
        </w:rPr>
        <w:t>研究成果发表</w:t>
      </w:r>
      <w:r>
        <w:rPr>
          <w:rFonts w:ascii="Times New Roman" w:hAnsi="Times New Roman" w:hint="eastAsia"/>
          <w:sz w:val="24"/>
        </w:rPr>
        <w:t>在</w:t>
      </w:r>
      <w:r w:rsidR="005D7075" w:rsidRPr="006952A3">
        <w:rPr>
          <w:rFonts w:ascii="Times New Roman" w:hAnsi="Times New Roman"/>
          <w:i/>
          <w:iCs/>
          <w:sz w:val="24"/>
        </w:rPr>
        <w:t>J. Mater. Chem. A</w:t>
      </w:r>
      <w:r w:rsidR="00331F27">
        <w:rPr>
          <w:rFonts w:ascii="Times New Roman" w:hAnsi="Times New Roman"/>
          <w:i/>
          <w:iCs/>
          <w:sz w:val="24"/>
        </w:rPr>
        <w:t xml:space="preserve">, </w:t>
      </w:r>
      <w:r w:rsidR="00331F27" w:rsidRPr="00331F27">
        <w:rPr>
          <w:rFonts w:ascii="Times New Roman" w:hAnsi="Times New Roman"/>
          <w:i/>
          <w:iCs/>
          <w:sz w:val="24"/>
        </w:rPr>
        <w:t>Nanoscale</w:t>
      </w:r>
      <w:r>
        <w:rPr>
          <w:rFonts w:ascii="Times New Roman" w:hAnsi="Times New Roman" w:hint="eastAsia"/>
          <w:sz w:val="24"/>
        </w:rPr>
        <w:t>等期刊上。</w:t>
      </w:r>
    </w:p>
    <w:p w14:paraId="274EA5B5" w14:textId="69A9B74A" w:rsidR="004230D6" w:rsidRPr="006B3041" w:rsidRDefault="004230D6" w:rsidP="007548FD">
      <w:pPr>
        <w:ind w:firstLine="480"/>
        <w:rPr>
          <w:rFonts w:ascii="Times New Roman" w:hAnsi="Times New Roman"/>
          <w:b/>
          <w:bCs/>
          <w:sz w:val="24"/>
        </w:rPr>
      </w:pPr>
      <w:r w:rsidRPr="00FD5859">
        <w:rPr>
          <w:rFonts w:ascii="Times New Roman" w:hAnsi="Times New Roman" w:hint="eastAsia"/>
          <w:b/>
          <w:bCs/>
          <w:sz w:val="24"/>
        </w:rPr>
        <w:t>樊桂兰</w:t>
      </w:r>
      <w:r w:rsidRPr="006952A3">
        <w:rPr>
          <w:rFonts w:ascii="Times New Roman" w:hAnsi="Times New Roman" w:hint="eastAsia"/>
          <w:sz w:val="24"/>
        </w:rPr>
        <w:t>，</w:t>
      </w:r>
      <w:r w:rsidRPr="00FD5859">
        <w:rPr>
          <w:rFonts w:ascii="Times New Roman" w:hAnsi="Times New Roman" w:hint="eastAsia"/>
          <w:sz w:val="24"/>
        </w:rPr>
        <w:t>讲师，</w:t>
      </w:r>
      <w:r>
        <w:rPr>
          <w:rFonts w:ascii="Times New Roman" w:hAnsi="Times New Roman" w:hint="eastAsia"/>
          <w:sz w:val="24"/>
        </w:rPr>
        <w:t>“青年英才”教学科研岗</w:t>
      </w:r>
      <w:r>
        <w:rPr>
          <w:rFonts w:ascii="Times New Roman" w:hAnsi="Times New Roman"/>
          <w:sz w:val="24"/>
        </w:rPr>
        <w:t>，</w:t>
      </w:r>
      <w:r>
        <w:rPr>
          <w:rFonts w:ascii="Times New Roman" w:hAnsi="Times New Roman" w:hint="eastAsia"/>
          <w:sz w:val="24"/>
        </w:rPr>
        <w:t>南开</w:t>
      </w:r>
      <w:r w:rsidRPr="00FD5859">
        <w:rPr>
          <w:rFonts w:ascii="Times New Roman" w:hAnsi="Times New Roman" w:hint="eastAsia"/>
          <w:sz w:val="24"/>
        </w:rPr>
        <w:t>大</w:t>
      </w:r>
      <w:r>
        <w:rPr>
          <w:rFonts w:ascii="Times New Roman" w:hAnsi="Times New Roman" w:hint="eastAsia"/>
          <w:sz w:val="24"/>
        </w:rPr>
        <w:t>学博士</w:t>
      </w:r>
      <w:r w:rsidRPr="00FD5859">
        <w:rPr>
          <w:rFonts w:ascii="Times New Roman" w:hAnsi="Times New Roman" w:hint="eastAsia"/>
          <w:sz w:val="24"/>
        </w:rPr>
        <w:t>，</w:t>
      </w:r>
      <w:r>
        <w:rPr>
          <w:rFonts w:ascii="Times New Roman" w:hAnsi="Times New Roman" w:hint="eastAsia"/>
          <w:sz w:val="24"/>
        </w:rPr>
        <w:t>主要从事</w:t>
      </w:r>
      <w:r w:rsidRPr="00582BDD">
        <w:rPr>
          <w:rFonts w:ascii="Times New Roman" w:hAnsi="Times New Roman" w:hint="eastAsia"/>
          <w:sz w:val="24"/>
        </w:rPr>
        <w:t>理论</w:t>
      </w:r>
      <w:r>
        <w:rPr>
          <w:rFonts w:ascii="Times New Roman" w:hAnsi="Times New Roman" w:hint="eastAsia"/>
          <w:sz w:val="24"/>
        </w:rPr>
        <w:t>计算研究，在</w:t>
      </w:r>
      <w:r w:rsidR="00331F27" w:rsidRPr="00331F27">
        <w:rPr>
          <w:rFonts w:ascii="Times New Roman" w:hAnsi="Times New Roman"/>
          <w:i/>
          <w:iCs/>
          <w:sz w:val="24"/>
        </w:rPr>
        <w:t>Adv. Mater.</w:t>
      </w:r>
      <w:r w:rsidR="00331F27">
        <w:rPr>
          <w:rFonts w:ascii="Times New Roman" w:hAnsi="Times New Roman"/>
          <w:i/>
          <w:iCs/>
          <w:sz w:val="24"/>
        </w:rPr>
        <w:t xml:space="preserve">, </w:t>
      </w:r>
      <w:r w:rsidR="00331F27" w:rsidRPr="00331F27">
        <w:rPr>
          <w:rFonts w:ascii="Times New Roman" w:hAnsi="Times New Roman"/>
          <w:i/>
          <w:iCs/>
          <w:sz w:val="24"/>
        </w:rPr>
        <w:t>Chinese Chem. Lett.</w:t>
      </w:r>
      <w:r>
        <w:rPr>
          <w:rFonts w:ascii="Times New Roman" w:hAnsi="Times New Roman" w:hint="eastAsia"/>
          <w:sz w:val="24"/>
        </w:rPr>
        <w:t>等期刊上发表</w:t>
      </w:r>
      <w:r w:rsidR="00282A52">
        <w:rPr>
          <w:rFonts w:ascii="Times New Roman" w:hAnsi="Times New Roman" w:hint="eastAsia"/>
          <w:sz w:val="24"/>
        </w:rPr>
        <w:t>多篇</w:t>
      </w:r>
      <w:r>
        <w:rPr>
          <w:rFonts w:ascii="Times New Roman" w:hAnsi="Times New Roman" w:hint="eastAsia"/>
          <w:sz w:val="24"/>
        </w:rPr>
        <w:t>高水平论文。</w:t>
      </w:r>
    </w:p>
    <w:p w14:paraId="2F05F2C7" w14:textId="77777777" w:rsidR="00E26FE6" w:rsidRPr="00354B37" w:rsidRDefault="00E26FE6" w:rsidP="007548FD">
      <w:pPr>
        <w:ind w:firstLine="480"/>
        <w:rPr>
          <w:rFonts w:ascii="Times New Roman" w:hAnsi="Times New Roman"/>
          <w:sz w:val="24"/>
        </w:rPr>
      </w:pPr>
      <w:r w:rsidRPr="00354B37">
        <w:rPr>
          <w:rFonts w:ascii="Times New Roman" w:hAnsi="Times New Roman" w:hint="eastAsia"/>
          <w:b/>
          <w:bCs/>
          <w:sz w:val="24"/>
        </w:rPr>
        <w:t>陈军</w:t>
      </w:r>
      <w:r w:rsidRPr="006952A3">
        <w:rPr>
          <w:rFonts w:ascii="Times New Roman" w:hAnsi="Times New Roman" w:hint="eastAsia"/>
          <w:sz w:val="24"/>
        </w:rPr>
        <w:t>，</w:t>
      </w:r>
      <w:r>
        <w:rPr>
          <w:rFonts w:ascii="Times New Roman" w:hAnsi="Times New Roman" w:hint="eastAsia"/>
          <w:sz w:val="24"/>
        </w:rPr>
        <w:t>高级工程师，主要</w:t>
      </w:r>
      <w:r w:rsidRPr="00076FD1">
        <w:rPr>
          <w:rFonts w:ascii="Times New Roman" w:hAnsi="Times New Roman" w:hint="eastAsia"/>
          <w:sz w:val="24"/>
        </w:rPr>
        <w:t>从事乳制品质量安全检测及色谱</w:t>
      </w:r>
      <w:r w:rsidRPr="00076FD1">
        <w:rPr>
          <w:rFonts w:ascii="Times New Roman" w:hAnsi="Times New Roman" w:hint="eastAsia"/>
          <w:sz w:val="24"/>
        </w:rPr>
        <w:t>/</w:t>
      </w:r>
      <w:r w:rsidRPr="00076FD1">
        <w:rPr>
          <w:rFonts w:ascii="Times New Roman" w:hAnsi="Times New Roman" w:hint="eastAsia"/>
          <w:sz w:val="24"/>
        </w:rPr>
        <w:t>质谱类仪器的</w:t>
      </w:r>
      <w:r>
        <w:rPr>
          <w:rFonts w:ascii="Times New Roman" w:hAnsi="Times New Roman" w:hint="eastAsia"/>
          <w:sz w:val="24"/>
        </w:rPr>
        <w:t>管理工作。</w:t>
      </w:r>
    </w:p>
    <w:p w14:paraId="461C08EB" w14:textId="77777777" w:rsidR="00FB0240" w:rsidRPr="00AD2FF3" w:rsidRDefault="00FB0240" w:rsidP="007548FD">
      <w:pPr>
        <w:adjustRightInd w:val="0"/>
        <w:snapToGrid w:val="0"/>
        <w:ind w:firstLineChars="99" w:firstLine="239"/>
        <w:rPr>
          <w:rFonts w:ascii="Times New Roman" w:hAnsi="Times New Roman"/>
          <w:b/>
          <w:bCs/>
          <w:color w:val="000000" w:themeColor="text1"/>
          <w:sz w:val="24"/>
        </w:rPr>
      </w:pPr>
      <w:r w:rsidRPr="00AD2FF3">
        <w:rPr>
          <w:rFonts w:ascii="Times New Roman" w:hAnsi="Times New Roman"/>
          <w:b/>
          <w:bCs/>
          <w:color w:val="000000" w:themeColor="text1"/>
          <w:sz w:val="24"/>
        </w:rPr>
        <w:t>（</w:t>
      </w:r>
      <w:r w:rsidRPr="00AD2FF3">
        <w:rPr>
          <w:rFonts w:ascii="Times New Roman" w:hAnsi="Times New Roman"/>
          <w:b/>
          <w:bCs/>
          <w:color w:val="000000" w:themeColor="text1"/>
          <w:sz w:val="24"/>
        </w:rPr>
        <w:t>2</w:t>
      </w:r>
      <w:r w:rsidRPr="00AD2FF3">
        <w:rPr>
          <w:rFonts w:ascii="Times New Roman" w:hAnsi="Times New Roman"/>
          <w:b/>
          <w:bCs/>
          <w:color w:val="000000" w:themeColor="text1"/>
          <w:sz w:val="24"/>
        </w:rPr>
        <w:t>）</w:t>
      </w:r>
      <w:r w:rsidRPr="00AD2FF3">
        <w:rPr>
          <w:rFonts w:ascii="Times New Roman" w:hAnsi="Times New Roman"/>
          <w:b/>
          <w:bCs/>
          <w:color w:val="000000" w:themeColor="text1"/>
          <w:sz w:val="24"/>
        </w:rPr>
        <w:t>40</w:t>
      </w:r>
      <w:r w:rsidRPr="00AD2FF3">
        <w:rPr>
          <w:rFonts w:ascii="Times New Roman" w:hAnsi="Times New Roman"/>
          <w:b/>
          <w:bCs/>
          <w:color w:val="000000" w:themeColor="text1"/>
          <w:sz w:val="24"/>
        </w:rPr>
        <w:t>岁以下中青年教师培养、成长情况</w:t>
      </w:r>
    </w:p>
    <w:p w14:paraId="3C8EF889" w14:textId="6469B630" w:rsidR="00FB0240" w:rsidRDefault="00FB0240" w:rsidP="007548FD">
      <w:pPr>
        <w:ind w:firstLine="480"/>
        <w:rPr>
          <w:rFonts w:ascii="Times New Roman" w:hAnsi="Times New Roman"/>
          <w:sz w:val="24"/>
        </w:rPr>
      </w:pPr>
      <w:r w:rsidRPr="009B1B18">
        <w:rPr>
          <w:rFonts w:ascii="Times New Roman" w:hAnsi="Times New Roman"/>
          <w:bCs/>
          <w:color w:val="000000" w:themeColor="text1"/>
          <w:sz w:val="24"/>
        </w:rPr>
        <w:t>工程研究中心现有研究人员</w:t>
      </w:r>
      <w:r w:rsidR="009F2C19" w:rsidRPr="009B1B18">
        <w:rPr>
          <w:rFonts w:ascii="Times New Roman" w:hAnsi="Times New Roman"/>
          <w:bCs/>
          <w:color w:val="000000" w:themeColor="text1"/>
          <w:sz w:val="24"/>
        </w:rPr>
        <w:t>1</w:t>
      </w:r>
      <w:r w:rsidR="00200427" w:rsidRPr="009B1B18">
        <w:rPr>
          <w:rFonts w:ascii="Times New Roman" w:hAnsi="Times New Roman"/>
          <w:bCs/>
          <w:color w:val="000000" w:themeColor="text1"/>
          <w:sz w:val="24"/>
        </w:rPr>
        <w:t>13</w:t>
      </w:r>
      <w:r w:rsidR="009F2C19" w:rsidRPr="009B1B18">
        <w:rPr>
          <w:rFonts w:ascii="Times New Roman" w:hAnsi="Times New Roman"/>
          <w:bCs/>
          <w:color w:val="000000" w:themeColor="text1"/>
          <w:sz w:val="24"/>
        </w:rPr>
        <w:t>人，其中固定人员</w:t>
      </w:r>
      <w:r w:rsidR="009F2C19" w:rsidRPr="009B1B18">
        <w:rPr>
          <w:rFonts w:ascii="Times New Roman" w:hAnsi="Times New Roman"/>
          <w:bCs/>
          <w:color w:val="000000" w:themeColor="text1"/>
          <w:sz w:val="24"/>
        </w:rPr>
        <w:t>6</w:t>
      </w:r>
      <w:r w:rsidR="00200427" w:rsidRPr="009B1B18">
        <w:rPr>
          <w:rFonts w:ascii="Times New Roman" w:hAnsi="Times New Roman"/>
          <w:bCs/>
          <w:color w:val="000000" w:themeColor="text1"/>
          <w:sz w:val="24"/>
        </w:rPr>
        <w:t>4</w:t>
      </w:r>
      <w:r w:rsidR="009F2C19" w:rsidRPr="009B1B18">
        <w:rPr>
          <w:rFonts w:ascii="Times New Roman" w:hAnsi="Times New Roman"/>
          <w:bCs/>
          <w:color w:val="000000" w:themeColor="text1"/>
          <w:sz w:val="24"/>
        </w:rPr>
        <w:t>人，流动人员</w:t>
      </w:r>
      <w:r w:rsidR="009F2C19" w:rsidRPr="009B1B18">
        <w:rPr>
          <w:rFonts w:ascii="Times New Roman" w:hAnsi="Times New Roman"/>
          <w:bCs/>
          <w:color w:val="000000" w:themeColor="text1"/>
          <w:sz w:val="24"/>
        </w:rPr>
        <w:t>49</w:t>
      </w:r>
      <w:r w:rsidR="009F2C19" w:rsidRPr="009B1B18">
        <w:rPr>
          <w:rFonts w:ascii="Times New Roman" w:hAnsi="Times New Roman"/>
          <w:bCs/>
          <w:color w:val="000000" w:themeColor="text1"/>
          <w:sz w:val="24"/>
        </w:rPr>
        <w:t>人。</w:t>
      </w:r>
      <w:r w:rsidRPr="009B1B18">
        <w:rPr>
          <w:rFonts w:ascii="Times New Roman" w:hAnsi="Times New Roman"/>
          <w:bCs/>
          <w:color w:val="000000" w:themeColor="text1"/>
          <w:sz w:val="24"/>
        </w:rPr>
        <w:t>40</w:t>
      </w:r>
      <w:r w:rsidRPr="009B1B18">
        <w:rPr>
          <w:rFonts w:ascii="Times New Roman" w:hAnsi="Times New Roman"/>
          <w:bCs/>
          <w:color w:val="000000" w:themeColor="text1"/>
          <w:sz w:val="24"/>
        </w:rPr>
        <w:t>岁以下</w:t>
      </w:r>
      <w:r w:rsidR="009F2C19" w:rsidRPr="009B1B18">
        <w:rPr>
          <w:rFonts w:ascii="Times New Roman" w:hAnsi="Times New Roman"/>
          <w:bCs/>
          <w:color w:val="000000" w:themeColor="text1"/>
          <w:sz w:val="24"/>
        </w:rPr>
        <w:t>共</w:t>
      </w:r>
      <w:r w:rsidR="003A61D0" w:rsidRPr="009B1B18">
        <w:rPr>
          <w:rFonts w:ascii="Times New Roman" w:hAnsi="Times New Roman"/>
          <w:bCs/>
          <w:color w:val="000000" w:themeColor="text1"/>
          <w:sz w:val="24"/>
        </w:rPr>
        <w:t>5</w:t>
      </w:r>
      <w:r w:rsidR="003E2067" w:rsidRPr="009B1B18">
        <w:rPr>
          <w:rFonts w:ascii="Times New Roman" w:hAnsi="Times New Roman"/>
          <w:bCs/>
          <w:color w:val="000000" w:themeColor="text1"/>
          <w:sz w:val="24"/>
        </w:rPr>
        <w:t>9</w:t>
      </w:r>
      <w:r w:rsidR="009F2C19" w:rsidRPr="009B1B18">
        <w:rPr>
          <w:rFonts w:ascii="Times New Roman" w:hAnsi="Times New Roman"/>
          <w:bCs/>
          <w:color w:val="000000" w:themeColor="text1"/>
          <w:sz w:val="24"/>
        </w:rPr>
        <w:t>人，</w:t>
      </w:r>
      <w:r w:rsidRPr="009B1B18">
        <w:rPr>
          <w:rFonts w:ascii="Times New Roman" w:hAnsi="Times New Roman"/>
          <w:bCs/>
          <w:color w:val="000000" w:themeColor="text1"/>
          <w:sz w:val="24"/>
        </w:rPr>
        <w:t>占</w:t>
      </w:r>
      <w:r w:rsidR="009F2C19" w:rsidRPr="009B1B18">
        <w:rPr>
          <w:rFonts w:ascii="Times New Roman" w:hAnsi="Times New Roman"/>
          <w:bCs/>
          <w:color w:val="000000" w:themeColor="text1"/>
          <w:sz w:val="24"/>
        </w:rPr>
        <w:t>中心总人数的</w:t>
      </w:r>
      <w:r w:rsidR="003A61D0" w:rsidRPr="009B1B18">
        <w:rPr>
          <w:rFonts w:ascii="Times New Roman" w:hAnsi="Times New Roman"/>
          <w:bCs/>
          <w:color w:val="000000" w:themeColor="text1"/>
          <w:sz w:val="24"/>
        </w:rPr>
        <w:t>5</w:t>
      </w:r>
      <w:r w:rsidR="003E2067" w:rsidRPr="009B1B18">
        <w:rPr>
          <w:rFonts w:ascii="Times New Roman" w:hAnsi="Times New Roman"/>
          <w:bCs/>
          <w:color w:val="000000" w:themeColor="text1"/>
          <w:sz w:val="24"/>
        </w:rPr>
        <w:t>2.2</w:t>
      </w:r>
      <w:r w:rsidR="00937BAF" w:rsidRPr="009B1B18">
        <w:rPr>
          <w:rFonts w:ascii="Times New Roman" w:hAnsi="Times New Roman"/>
          <w:bCs/>
          <w:color w:val="000000" w:themeColor="text1"/>
          <w:sz w:val="24"/>
        </w:rPr>
        <w:t>%</w:t>
      </w:r>
      <w:r w:rsidRPr="009B1B18">
        <w:rPr>
          <w:rFonts w:ascii="Times New Roman" w:hAnsi="Times New Roman"/>
          <w:bCs/>
          <w:color w:val="000000" w:themeColor="text1"/>
          <w:sz w:val="24"/>
        </w:rPr>
        <w:t>，是中心的主要研究力量</w:t>
      </w:r>
      <w:r w:rsidR="00937BAF" w:rsidRPr="009B1B18">
        <w:rPr>
          <w:rFonts w:ascii="Times New Roman" w:hAnsi="Times New Roman"/>
          <w:bCs/>
          <w:color w:val="000000" w:themeColor="text1"/>
          <w:sz w:val="24"/>
        </w:rPr>
        <w:t>。</w:t>
      </w:r>
      <w:r w:rsidR="004D7C97" w:rsidRPr="009B1B18">
        <w:rPr>
          <w:rFonts w:ascii="Times New Roman" w:hAnsi="Times New Roman" w:hint="eastAsia"/>
          <w:bCs/>
          <w:color w:val="000000" w:themeColor="text1"/>
          <w:sz w:val="24"/>
        </w:rPr>
        <w:t>4</w:t>
      </w:r>
      <w:r w:rsidR="004D7C97" w:rsidRPr="009B1B18">
        <w:rPr>
          <w:rFonts w:ascii="Times New Roman" w:hAnsi="Times New Roman"/>
          <w:bCs/>
          <w:color w:val="000000" w:themeColor="text1"/>
          <w:sz w:val="24"/>
        </w:rPr>
        <w:t>0</w:t>
      </w:r>
      <w:r w:rsidR="004D7C97" w:rsidRPr="009B1B18">
        <w:rPr>
          <w:rFonts w:ascii="Times New Roman" w:hAnsi="Times New Roman" w:hint="eastAsia"/>
          <w:bCs/>
          <w:color w:val="000000" w:themeColor="text1"/>
          <w:sz w:val="24"/>
        </w:rPr>
        <w:t>岁以下</w:t>
      </w:r>
      <w:r w:rsidRPr="009B1B18">
        <w:rPr>
          <w:rFonts w:ascii="Times New Roman" w:hAnsi="Times New Roman"/>
          <w:bCs/>
          <w:color w:val="000000" w:themeColor="text1"/>
          <w:sz w:val="24"/>
        </w:rPr>
        <w:t>青年教师包括</w:t>
      </w:r>
      <w:r w:rsidR="00067CED" w:rsidRPr="009B1B18">
        <w:rPr>
          <w:rFonts w:ascii="Times New Roman" w:hAnsi="Times New Roman"/>
          <w:bCs/>
          <w:color w:val="000000" w:themeColor="text1"/>
          <w:sz w:val="24"/>
        </w:rPr>
        <w:t>30</w:t>
      </w:r>
      <w:r w:rsidRPr="009B1B18">
        <w:rPr>
          <w:rFonts w:ascii="Times New Roman" w:hAnsi="Times New Roman"/>
          <w:bCs/>
          <w:color w:val="000000" w:themeColor="text1"/>
          <w:sz w:val="24"/>
        </w:rPr>
        <w:t>位</w:t>
      </w:r>
      <w:r w:rsidR="00B94764" w:rsidRPr="009B1B18">
        <w:rPr>
          <w:rFonts w:ascii="Times New Roman" w:hAnsi="Times New Roman"/>
          <w:bCs/>
          <w:color w:val="000000" w:themeColor="text1"/>
          <w:sz w:val="24"/>
        </w:rPr>
        <w:t>教授</w:t>
      </w:r>
      <w:r w:rsidRPr="009B1B18">
        <w:rPr>
          <w:rFonts w:ascii="Times New Roman" w:hAnsi="Times New Roman"/>
          <w:bCs/>
          <w:color w:val="000000" w:themeColor="text1"/>
          <w:sz w:val="24"/>
        </w:rPr>
        <w:t>和</w:t>
      </w:r>
      <w:r w:rsidR="00067CED" w:rsidRPr="009B1B18">
        <w:rPr>
          <w:rFonts w:ascii="Times New Roman" w:hAnsi="Times New Roman"/>
          <w:bCs/>
          <w:color w:val="000000" w:themeColor="text1"/>
          <w:sz w:val="24"/>
        </w:rPr>
        <w:t>1</w:t>
      </w:r>
      <w:r w:rsidR="00C744F9" w:rsidRPr="009B1B18">
        <w:rPr>
          <w:rFonts w:ascii="Times New Roman" w:hAnsi="Times New Roman"/>
          <w:bCs/>
          <w:color w:val="000000" w:themeColor="text1"/>
          <w:sz w:val="24"/>
        </w:rPr>
        <w:t>8</w:t>
      </w:r>
      <w:r w:rsidRPr="009B1B18">
        <w:rPr>
          <w:rFonts w:ascii="Times New Roman" w:hAnsi="Times New Roman"/>
          <w:bCs/>
          <w:color w:val="000000" w:themeColor="text1"/>
          <w:sz w:val="24"/>
        </w:rPr>
        <w:t>位副</w:t>
      </w:r>
      <w:r w:rsidR="00B94764" w:rsidRPr="009B1B18">
        <w:rPr>
          <w:rFonts w:ascii="Times New Roman" w:hAnsi="Times New Roman"/>
          <w:bCs/>
          <w:color w:val="000000" w:themeColor="text1"/>
          <w:sz w:val="24"/>
        </w:rPr>
        <w:t>教授</w:t>
      </w:r>
      <w:r w:rsidRPr="009B1B18">
        <w:rPr>
          <w:rFonts w:ascii="Times New Roman" w:hAnsi="Times New Roman"/>
          <w:bCs/>
          <w:color w:val="000000" w:themeColor="text1"/>
          <w:sz w:val="24"/>
        </w:rPr>
        <w:t>。</w:t>
      </w:r>
      <w:r w:rsidR="00D86CF9" w:rsidRPr="009B1B18">
        <w:rPr>
          <w:rFonts w:ascii="Times New Roman" w:hAnsi="Times New Roman" w:hint="eastAsia"/>
          <w:sz w:val="24"/>
        </w:rPr>
        <w:t>2</w:t>
      </w:r>
      <w:r w:rsidR="00D86CF9" w:rsidRPr="009B1B18">
        <w:rPr>
          <w:rFonts w:ascii="Times New Roman" w:hAnsi="Times New Roman"/>
          <w:sz w:val="24"/>
        </w:rPr>
        <w:t>021</w:t>
      </w:r>
      <w:r w:rsidR="00D86CF9">
        <w:rPr>
          <w:rFonts w:ascii="Times New Roman" w:hAnsi="Times New Roman" w:hint="eastAsia"/>
          <w:sz w:val="24"/>
        </w:rPr>
        <w:t>年</w:t>
      </w:r>
      <w:r w:rsidR="00EA62BA">
        <w:rPr>
          <w:rFonts w:ascii="Times New Roman" w:hAnsi="Times New Roman" w:hint="eastAsia"/>
          <w:sz w:val="24"/>
        </w:rPr>
        <w:t>，</w:t>
      </w:r>
      <w:r w:rsidR="006B3041" w:rsidRPr="001B2FA0">
        <w:rPr>
          <w:rFonts w:ascii="Times New Roman" w:hAnsi="Times New Roman"/>
          <w:sz w:val="24"/>
        </w:rPr>
        <w:t>王建国</w:t>
      </w:r>
      <w:r w:rsidR="006B3041" w:rsidRPr="00AD2FF3">
        <w:rPr>
          <w:rFonts w:ascii="Times New Roman" w:hAnsi="Times New Roman"/>
          <w:sz w:val="24"/>
        </w:rPr>
        <w:t>研究员</w:t>
      </w:r>
      <w:r w:rsidR="006B3041">
        <w:rPr>
          <w:rFonts w:ascii="Times New Roman" w:hAnsi="Times New Roman" w:hint="eastAsia"/>
          <w:sz w:val="24"/>
        </w:rPr>
        <w:t>入选青年长江学者</w:t>
      </w:r>
      <w:r w:rsidR="00D86CF9">
        <w:rPr>
          <w:rFonts w:ascii="Times New Roman" w:hAnsi="Times New Roman" w:hint="eastAsia"/>
          <w:sz w:val="24"/>
        </w:rPr>
        <w:t>，董阿力德尔图教授入选</w:t>
      </w:r>
      <w:r w:rsidR="00D86CF9" w:rsidRPr="00D86CF9">
        <w:rPr>
          <w:rFonts w:ascii="Times New Roman" w:hAnsi="Times New Roman" w:hint="eastAsia"/>
          <w:sz w:val="24"/>
        </w:rPr>
        <w:t>内蒙古自治区“高等学校科技创新团队发展计划”领军人才</w:t>
      </w:r>
      <w:r w:rsidR="006B3041">
        <w:rPr>
          <w:rFonts w:ascii="Times New Roman" w:hAnsi="Times New Roman" w:hint="eastAsia"/>
          <w:sz w:val="24"/>
        </w:rPr>
        <w:t>。</w:t>
      </w:r>
    </w:p>
    <w:p w14:paraId="42305FE7" w14:textId="77777777" w:rsidR="007548FD" w:rsidRPr="00AD2FF3" w:rsidRDefault="007548FD" w:rsidP="007548FD">
      <w:pPr>
        <w:rPr>
          <w:rFonts w:ascii="Times New Roman" w:hAnsi="Times New Roman"/>
          <w:bCs/>
          <w:color w:val="000000" w:themeColor="text1"/>
          <w:sz w:val="24"/>
        </w:rPr>
      </w:pPr>
    </w:p>
    <w:p w14:paraId="0CE35D42" w14:textId="77777777" w:rsidR="00920E18" w:rsidRPr="00AD2FF3" w:rsidRDefault="00C847A8">
      <w:pPr>
        <w:numPr>
          <w:ilvl w:val="0"/>
          <w:numId w:val="2"/>
        </w:numPr>
        <w:spacing w:line="560" w:lineRule="exact"/>
        <w:ind w:firstLineChars="200" w:firstLine="640"/>
        <w:rPr>
          <w:rFonts w:ascii="Times New Roman" w:eastAsia="黑体" w:hAnsi="Times New Roman"/>
          <w:color w:val="000000" w:themeColor="text1"/>
          <w:sz w:val="32"/>
          <w:szCs w:val="32"/>
        </w:rPr>
      </w:pPr>
      <w:r w:rsidRPr="00AD2FF3">
        <w:rPr>
          <w:rFonts w:ascii="Times New Roman" w:eastAsia="黑体" w:hAnsi="Times New Roman"/>
          <w:color w:val="000000" w:themeColor="text1"/>
          <w:sz w:val="32"/>
          <w:szCs w:val="32"/>
        </w:rPr>
        <w:t>开放与运行管理</w:t>
      </w:r>
    </w:p>
    <w:p w14:paraId="097D77D5" w14:textId="77777777" w:rsidR="00920E18" w:rsidRPr="00AD2FF3" w:rsidRDefault="00C847A8">
      <w:pPr>
        <w:numPr>
          <w:ilvl w:val="0"/>
          <w:numId w:val="6"/>
        </w:numPr>
        <w:spacing w:line="560" w:lineRule="exact"/>
        <w:ind w:left="0" w:firstLineChars="200" w:firstLine="643"/>
        <w:rPr>
          <w:rFonts w:ascii="Times New Roman" w:eastAsiaTheme="minorEastAsia" w:hAnsi="Times New Roman"/>
          <w:color w:val="000000" w:themeColor="text1"/>
          <w:sz w:val="32"/>
          <w:szCs w:val="32"/>
        </w:rPr>
      </w:pPr>
      <w:r w:rsidRPr="00AD2FF3">
        <w:rPr>
          <w:rFonts w:ascii="Times New Roman" w:eastAsia="仿宋_GB2312" w:hAnsi="Times New Roman"/>
          <w:b/>
          <w:bCs/>
          <w:color w:val="000000" w:themeColor="text1"/>
          <w:sz w:val="32"/>
          <w:szCs w:val="32"/>
        </w:rPr>
        <w:t>主管部门、依托单位支持情况</w:t>
      </w:r>
      <w:r w:rsidRPr="00AD2FF3">
        <w:rPr>
          <w:rFonts w:ascii="Times New Roman" w:eastAsia="楷体" w:hAnsi="Times New Roman"/>
          <w:color w:val="000000" w:themeColor="text1"/>
          <w:sz w:val="32"/>
          <w:szCs w:val="32"/>
        </w:rPr>
        <w:t>（主管部门和依托单位本年度为中心提供建设和运行经费、科研场所和仪器设备等条件保障情况，在学科建设、人才引进、研究生招生名额等方面给予优先支持的情况，不超过</w:t>
      </w:r>
      <w:r w:rsidRPr="00AD2FF3">
        <w:rPr>
          <w:rFonts w:ascii="Times New Roman" w:eastAsia="楷体" w:hAnsi="Times New Roman"/>
          <w:color w:val="000000" w:themeColor="text1"/>
          <w:sz w:val="32"/>
          <w:szCs w:val="32"/>
        </w:rPr>
        <w:t>1000</w:t>
      </w:r>
      <w:r w:rsidRPr="00AD2FF3">
        <w:rPr>
          <w:rFonts w:ascii="Times New Roman" w:eastAsia="楷体" w:hAnsi="Times New Roman"/>
          <w:color w:val="000000" w:themeColor="text1"/>
          <w:sz w:val="32"/>
          <w:szCs w:val="32"/>
        </w:rPr>
        <w:t>字）</w:t>
      </w:r>
    </w:p>
    <w:p w14:paraId="73D8772D" w14:textId="77777777" w:rsidR="007548FD" w:rsidRDefault="007548FD" w:rsidP="007548FD">
      <w:pPr>
        <w:tabs>
          <w:tab w:val="left" w:pos="312"/>
        </w:tabs>
        <w:rPr>
          <w:rFonts w:ascii="Times New Roman" w:hAnsi="Times New Roman"/>
          <w:color w:val="000000" w:themeColor="text1"/>
          <w:sz w:val="24"/>
        </w:rPr>
      </w:pPr>
    </w:p>
    <w:p w14:paraId="5EC9E8B2" w14:textId="75C3CE91" w:rsidR="00495477" w:rsidRDefault="00C847A8" w:rsidP="004D7C97">
      <w:pPr>
        <w:tabs>
          <w:tab w:val="left" w:pos="312"/>
        </w:tabs>
        <w:ind w:firstLineChars="200" w:firstLine="480"/>
        <w:rPr>
          <w:rFonts w:ascii="Times New Roman" w:hAnsi="Times New Roman"/>
          <w:color w:val="000000" w:themeColor="text1"/>
          <w:sz w:val="24"/>
        </w:rPr>
      </w:pPr>
      <w:r w:rsidRPr="00AD2FF3">
        <w:rPr>
          <w:rFonts w:ascii="Times New Roman" w:hAnsi="Times New Roman"/>
          <w:color w:val="000000" w:themeColor="text1"/>
          <w:sz w:val="24"/>
        </w:rPr>
        <w:t>依托单位内蒙古大学一直密切关注中心的建设和发展，创造条件为中心提供建设和运行经费、科研场所和仪器设备等条件保障情况，并在学科建设、人才引进、研究生招生名额等方面给予优先支持。</w:t>
      </w:r>
      <w:r w:rsidR="00582BDD">
        <w:rPr>
          <w:rFonts w:ascii="Times New Roman" w:hAnsi="Times New Roman"/>
          <w:color w:val="000000" w:themeColor="text1"/>
          <w:sz w:val="24"/>
        </w:rPr>
        <w:t>2021</w:t>
      </w:r>
      <w:r w:rsidRPr="00AD2FF3">
        <w:rPr>
          <w:rFonts w:ascii="Times New Roman" w:hAnsi="Times New Roman"/>
          <w:color w:val="000000" w:themeColor="text1"/>
          <w:sz w:val="24"/>
        </w:rPr>
        <w:t>年，内蒙古教育厅和依托单位内蒙古大学</w:t>
      </w:r>
      <w:r w:rsidRPr="00AD2FF3">
        <w:rPr>
          <w:rFonts w:ascii="Times New Roman" w:hAnsi="Times New Roman"/>
          <w:color w:val="000000" w:themeColor="text1"/>
          <w:sz w:val="24"/>
        </w:rPr>
        <w:t>“</w:t>
      </w:r>
      <w:r w:rsidRPr="00AD2FF3">
        <w:rPr>
          <w:rFonts w:ascii="Times New Roman" w:hAnsi="Times New Roman"/>
          <w:color w:val="000000" w:themeColor="text1"/>
          <w:sz w:val="24"/>
        </w:rPr>
        <w:t>双一流</w:t>
      </w:r>
      <w:r w:rsidRPr="00AD2FF3">
        <w:rPr>
          <w:rFonts w:ascii="Times New Roman" w:hAnsi="Times New Roman"/>
          <w:color w:val="000000" w:themeColor="text1"/>
          <w:sz w:val="24"/>
        </w:rPr>
        <w:t>”</w:t>
      </w:r>
      <w:r w:rsidRPr="00AD2FF3">
        <w:rPr>
          <w:rFonts w:ascii="Times New Roman" w:hAnsi="Times New Roman"/>
          <w:color w:val="000000" w:themeColor="text1"/>
          <w:sz w:val="24"/>
        </w:rPr>
        <w:t>建设项目投入共</w:t>
      </w:r>
      <w:r w:rsidRPr="004D7C97">
        <w:rPr>
          <w:rFonts w:ascii="Times New Roman" w:hAnsi="Times New Roman"/>
          <w:color w:val="000000" w:themeColor="text1"/>
          <w:sz w:val="24"/>
        </w:rPr>
        <w:t>计</w:t>
      </w:r>
      <w:r w:rsidR="004D7C97" w:rsidRPr="004D7C97">
        <w:rPr>
          <w:rFonts w:ascii="Times New Roman" w:hAnsi="Times New Roman"/>
          <w:color w:val="000000" w:themeColor="text1"/>
          <w:sz w:val="24"/>
        </w:rPr>
        <w:t>1</w:t>
      </w:r>
      <w:r w:rsidR="00582BDD" w:rsidRPr="004D7C97">
        <w:rPr>
          <w:rFonts w:ascii="Times New Roman" w:hAnsi="Times New Roman"/>
          <w:color w:val="000000" w:themeColor="text1"/>
          <w:sz w:val="24"/>
        </w:rPr>
        <w:t>950</w:t>
      </w:r>
      <w:r w:rsidRPr="004D7C97">
        <w:rPr>
          <w:rFonts w:ascii="Times New Roman" w:hAnsi="Times New Roman"/>
          <w:color w:val="000000" w:themeColor="text1"/>
          <w:sz w:val="24"/>
        </w:rPr>
        <w:t>万元</w:t>
      </w:r>
      <w:r w:rsidRPr="00AD2FF3">
        <w:rPr>
          <w:rFonts w:ascii="Times New Roman" w:hAnsi="Times New Roman"/>
          <w:color w:val="000000" w:themeColor="text1"/>
          <w:sz w:val="24"/>
        </w:rPr>
        <w:t>，</w:t>
      </w:r>
      <w:r w:rsidR="00495477">
        <w:rPr>
          <w:rFonts w:ascii="Times New Roman" w:hAnsi="Times New Roman" w:hint="eastAsia"/>
          <w:color w:val="000000" w:themeColor="text1"/>
          <w:sz w:val="24"/>
        </w:rPr>
        <w:t>用于</w:t>
      </w:r>
      <w:r w:rsidR="004D7C97">
        <w:rPr>
          <w:rFonts w:ascii="Times New Roman" w:hAnsi="Times New Roman" w:hint="eastAsia"/>
          <w:color w:val="000000" w:themeColor="text1"/>
          <w:sz w:val="24"/>
        </w:rPr>
        <w:t>中心实验室搬迁、</w:t>
      </w:r>
      <w:r w:rsidR="00495477">
        <w:rPr>
          <w:rFonts w:ascii="Times New Roman" w:hAnsi="Times New Roman" w:hint="eastAsia"/>
          <w:color w:val="000000" w:themeColor="text1"/>
          <w:sz w:val="24"/>
        </w:rPr>
        <w:t>平台建设、</w:t>
      </w:r>
      <w:r w:rsidRPr="00AD2FF3">
        <w:rPr>
          <w:rFonts w:ascii="Times New Roman" w:hAnsi="Times New Roman"/>
          <w:color w:val="000000" w:themeColor="text1"/>
          <w:sz w:val="24"/>
        </w:rPr>
        <w:t>仪器设备</w:t>
      </w:r>
      <w:r w:rsidR="00495477">
        <w:rPr>
          <w:rFonts w:ascii="Times New Roman" w:hAnsi="Times New Roman" w:hint="eastAsia"/>
          <w:color w:val="000000" w:themeColor="text1"/>
          <w:sz w:val="24"/>
        </w:rPr>
        <w:t>购置</w:t>
      </w:r>
      <w:r w:rsidRPr="00AD2FF3">
        <w:rPr>
          <w:rFonts w:ascii="Times New Roman" w:hAnsi="Times New Roman"/>
          <w:color w:val="000000" w:themeColor="text1"/>
          <w:sz w:val="24"/>
        </w:rPr>
        <w:t>及实验室</w:t>
      </w:r>
      <w:r w:rsidR="00495477">
        <w:rPr>
          <w:rFonts w:ascii="Times New Roman" w:hAnsi="Times New Roman" w:hint="eastAsia"/>
          <w:color w:val="000000" w:themeColor="text1"/>
          <w:sz w:val="24"/>
        </w:rPr>
        <w:t>日常运行等</w:t>
      </w:r>
      <w:r w:rsidR="004D7C97" w:rsidRPr="004D7C97">
        <w:rPr>
          <w:rFonts w:ascii="Times New Roman" w:hAnsi="Times New Roman" w:hint="eastAsia"/>
          <w:color w:val="000000" w:themeColor="text1"/>
          <w:sz w:val="24"/>
        </w:rPr>
        <w:t>，为</w:t>
      </w:r>
      <w:r w:rsidR="004D7C97">
        <w:rPr>
          <w:rFonts w:ascii="Times New Roman" w:hAnsi="Times New Roman" w:hint="eastAsia"/>
          <w:color w:val="000000" w:themeColor="text1"/>
          <w:sz w:val="24"/>
        </w:rPr>
        <w:t>中心</w:t>
      </w:r>
      <w:r w:rsidR="004D7C97" w:rsidRPr="004D7C97">
        <w:rPr>
          <w:rFonts w:ascii="Times New Roman" w:hAnsi="Times New Roman" w:hint="eastAsia"/>
          <w:color w:val="000000" w:themeColor="text1"/>
          <w:sz w:val="24"/>
        </w:rPr>
        <w:t>科研工作的顺利开展提供了强有力的硬件保障</w:t>
      </w:r>
      <w:r w:rsidRPr="00AD2FF3">
        <w:rPr>
          <w:rFonts w:ascii="Times New Roman" w:hAnsi="Times New Roman"/>
          <w:color w:val="000000" w:themeColor="text1"/>
          <w:sz w:val="24"/>
        </w:rPr>
        <w:t>。</w:t>
      </w:r>
    </w:p>
    <w:p w14:paraId="15E2C1DA" w14:textId="347B2BA0" w:rsidR="00357F6F" w:rsidRDefault="00495477" w:rsidP="00357F6F">
      <w:pPr>
        <w:tabs>
          <w:tab w:val="left" w:pos="312"/>
        </w:tabs>
        <w:ind w:firstLineChars="200" w:firstLine="480"/>
        <w:rPr>
          <w:rFonts w:ascii="Times New Roman" w:hAnsi="Times New Roman"/>
          <w:color w:val="000000" w:themeColor="text1"/>
          <w:sz w:val="24"/>
        </w:rPr>
      </w:pPr>
      <w:r>
        <w:rPr>
          <w:rFonts w:ascii="Times New Roman" w:hAnsi="Times New Roman" w:hint="eastAsia"/>
          <w:color w:val="000000" w:themeColor="text1"/>
          <w:sz w:val="24"/>
        </w:rPr>
        <w:t>学校</w:t>
      </w:r>
      <w:r w:rsidRPr="00495477">
        <w:rPr>
          <w:rFonts w:ascii="Times New Roman" w:hAnsi="Times New Roman" w:hint="eastAsia"/>
          <w:color w:val="000000" w:themeColor="text1"/>
          <w:sz w:val="24"/>
        </w:rPr>
        <w:t>通过将科研骨干人员列入“骏马计划”和内蒙古大学“国家杰出（优秀）青年科学基金”培育人选等措施，实行年薪制，加大待遇，激励科研骨干人员潜心研究，做出大成果。</w:t>
      </w:r>
      <w:r>
        <w:rPr>
          <w:rFonts w:ascii="Times New Roman" w:hAnsi="Times New Roman" w:hint="eastAsia"/>
          <w:color w:val="000000" w:themeColor="text1"/>
          <w:sz w:val="24"/>
        </w:rPr>
        <w:t>2</w:t>
      </w:r>
      <w:r>
        <w:rPr>
          <w:rFonts w:ascii="Times New Roman" w:hAnsi="Times New Roman"/>
          <w:color w:val="000000" w:themeColor="text1"/>
          <w:sz w:val="24"/>
        </w:rPr>
        <w:t>021</w:t>
      </w:r>
      <w:r>
        <w:rPr>
          <w:rFonts w:ascii="Times New Roman" w:hAnsi="Times New Roman" w:hint="eastAsia"/>
          <w:color w:val="000000" w:themeColor="text1"/>
          <w:sz w:val="24"/>
        </w:rPr>
        <w:t>年，</w:t>
      </w:r>
      <w:r w:rsidR="00C847A8" w:rsidRPr="00AD2FF3">
        <w:rPr>
          <w:rFonts w:ascii="Times New Roman" w:hAnsi="Times New Roman"/>
          <w:color w:val="000000" w:themeColor="text1"/>
          <w:sz w:val="24"/>
        </w:rPr>
        <w:t>中心引进高层次人才</w:t>
      </w:r>
      <w:r w:rsidR="009F40AE">
        <w:rPr>
          <w:rFonts w:ascii="Times New Roman" w:hAnsi="Times New Roman"/>
          <w:color w:val="000000" w:themeColor="text1"/>
          <w:sz w:val="24"/>
        </w:rPr>
        <w:t>5</w:t>
      </w:r>
      <w:r w:rsidR="00C847A8" w:rsidRPr="00AD2FF3">
        <w:rPr>
          <w:rFonts w:ascii="Times New Roman" w:hAnsi="Times New Roman"/>
          <w:color w:val="000000" w:themeColor="text1"/>
          <w:sz w:val="24"/>
        </w:rPr>
        <w:t>名，其中</w:t>
      </w:r>
      <w:r w:rsidR="00963E09" w:rsidRPr="00AD2FF3">
        <w:rPr>
          <w:rFonts w:ascii="Times New Roman" w:hAnsi="Times New Roman"/>
          <w:bCs/>
          <w:color w:val="000000" w:themeColor="text1"/>
          <w:sz w:val="24"/>
        </w:rPr>
        <w:t>骏马计划</w:t>
      </w:r>
      <w:r w:rsidR="00963E09" w:rsidRPr="00AD2FF3">
        <w:rPr>
          <w:rFonts w:ascii="Times New Roman" w:hAnsi="Times New Roman"/>
          <w:bCs/>
          <w:color w:val="000000" w:themeColor="text1"/>
          <w:sz w:val="24"/>
        </w:rPr>
        <w:t>B1</w:t>
      </w:r>
      <w:r w:rsidR="00963E09" w:rsidRPr="00AD2FF3">
        <w:rPr>
          <w:rFonts w:ascii="Times New Roman" w:hAnsi="Times New Roman"/>
          <w:bCs/>
          <w:color w:val="000000" w:themeColor="text1"/>
          <w:sz w:val="24"/>
        </w:rPr>
        <w:t>岗</w:t>
      </w:r>
      <w:r w:rsidR="00963E09" w:rsidRPr="00AD2FF3">
        <w:rPr>
          <w:rFonts w:ascii="Times New Roman" w:hAnsi="Times New Roman"/>
          <w:bCs/>
          <w:color w:val="000000" w:themeColor="text1"/>
          <w:sz w:val="24"/>
        </w:rPr>
        <w:t>1</w:t>
      </w:r>
      <w:r w:rsidR="00963E09" w:rsidRPr="00AD2FF3">
        <w:rPr>
          <w:rFonts w:ascii="Times New Roman" w:hAnsi="Times New Roman"/>
          <w:bCs/>
          <w:color w:val="000000" w:themeColor="text1"/>
          <w:sz w:val="24"/>
        </w:rPr>
        <w:t>名，</w:t>
      </w:r>
      <w:r w:rsidR="009F40AE" w:rsidRPr="00C02AD9">
        <w:rPr>
          <w:rFonts w:ascii="Times New Roman" w:hAnsi="Times New Roman" w:hint="eastAsia"/>
          <w:sz w:val="24"/>
        </w:rPr>
        <w:t>“学术骨干”</w:t>
      </w:r>
      <w:r w:rsidR="009F40AE">
        <w:rPr>
          <w:rFonts w:ascii="Times New Roman" w:hAnsi="Times New Roman" w:hint="eastAsia"/>
          <w:sz w:val="24"/>
        </w:rPr>
        <w:t>1</w:t>
      </w:r>
      <w:r w:rsidR="009F40AE">
        <w:rPr>
          <w:rFonts w:ascii="Times New Roman" w:hAnsi="Times New Roman" w:hint="eastAsia"/>
          <w:sz w:val="24"/>
        </w:rPr>
        <w:t>名，</w:t>
      </w:r>
      <w:r w:rsidR="00EC312A" w:rsidRPr="00AD2FF3">
        <w:rPr>
          <w:rFonts w:ascii="Times New Roman" w:hAnsi="Times New Roman"/>
          <w:bCs/>
          <w:color w:val="000000" w:themeColor="text1"/>
          <w:sz w:val="24"/>
        </w:rPr>
        <w:t>“</w:t>
      </w:r>
      <w:r w:rsidR="00EC312A" w:rsidRPr="00AD2FF3">
        <w:rPr>
          <w:rFonts w:ascii="Times New Roman" w:hAnsi="Times New Roman"/>
          <w:bCs/>
          <w:color w:val="000000" w:themeColor="text1"/>
          <w:sz w:val="24"/>
        </w:rPr>
        <w:t>学术</w:t>
      </w:r>
      <w:r w:rsidR="00582BDD">
        <w:rPr>
          <w:rFonts w:ascii="Times New Roman" w:hAnsi="Times New Roman" w:hint="eastAsia"/>
          <w:bCs/>
          <w:color w:val="000000" w:themeColor="text1"/>
          <w:sz w:val="24"/>
        </w:rPr>
        <w:t>英才</w:t>
      </w:r>
      <w:r w:rsidR="00EC312A" w:rsidRPr="00AD2FF3">
        <w:rPr>
          <w:rFonts w:ascii="Times New Roman" w:hAnsi="Times New Roman"/>
          <w:bCs/>
          <w:color w:val="000000" w:themeColor="text1"/>
          <w:sz w:val="24"/>
        </w:rPr>
        <w:t>”</w:t>
      </w:r>
      <w:r w:rsidR="00582BDD">
        <w:rPr>
          <w:rFonts w:ascii="Times New Roman" w:hAnsi="Times New Roman"/>
          <w:bCs/>
          <w:color w:val="000000" w:themeColor="text1"/>
          <w:sz w:val="24"/>
        </w:rPr>
        <w:t>3</w:t>
      </w:r>
      <w:r w:rsidR="00EC312A" w:rsidRPr="00AD2FF3">
        <w:rPr>
          <w:rFonts w:ascii="Times New Roman" w:hAnsi="Times New Roman"/>
          <w:bCs/>
          <w:color w:val="000000" w:themeColor="text1"/>
          <w:sz w:val="24"/>
        </w:rPr>
        <w:t>名</w:t>
      </w:r>
      <w:r w:rsidR="00C847A8" w:rsidRPr="00AD2FF3">
        <w:rPr>
          <w:rFonts w:ascii="Times New Roman" w:hAnsi="Times New Roman"/>
          <w:color w:val="000000" w:themeColor="text1"/>
          <w:sz w:val="24"/>
        </w:rPr>
        <w:t>。</w:t>
      </w:r>
      <w:r w:rsidR="00E25D62">
        <w:rPr>
          <w:rFonts w:ascii="Times New Roman" w:hAnsi="Times New Roman" w:hint="eastAsia"/>
          <w:color w:val="000000" w:themeColor="text1"/>
          <w:sz w:val="24"/>
        </w:rPr>
        <w:t>2</w:t>
      </w:r>
      <w:r w:rsidR="00E25D62">
        <w:rPr>
          <w:rFonts w:ascii="Times New Roman" w:hAnsi="Times New Roman"/>
          <w:color w:val="000000" w:themeColor="text1"/>
          <w:sz w:val="24"/>
        </w:rPr>
        <w:t>021</w:t>
      </w:r>
      <w:r w:rsidR="00E25D62">
        <w:rPr>
          <w:rFonts w:ascii="Times New Roman" w:hAnsi="Times New Roman" w:hint="eastAsia"/>
          <w:color w:val="000000" w:themeColor="text1"/>
          <w:sz w:val="24"/>
        </w:rPr>
        <w:t>年，</w:t>
      </w:r>
      <w:r w:rsidR="004D7C97">
        <w:rPr>
          <w:rFonts w:ascii="Times New Roman" w:hAnsi="Times New Roman" w:hint="eastAsia"/>
          <w:color w:val="000000" w:themeColor="text1"/>
          <w:sz w:val="24"/>
        </w:rPr>
        <w:t>学校在研究生招生名额方面给予优先支持，</w:t>
      </w:r>
      <w:r w:rsidR="00C847A8" w:rsidRPr="00AD2FF3">
        <w:rPr>
          <w:rFonts w:ascii="Times New Roman" w:hAnsi="Times New Roman"/>
          <w:color w:val="000000" w:themeColor="text1"/>
          <w:sz w:val="24"/>
        </w:rPr>
        <w:t>招收博士研究生</w:t>
      </w:r>
      <w:r w:rsidR="00582BDD">
        <w:rPr>
          <w:rFonts w:ascii="Times New Roman" w:hAnsi="Times New Roman"/>
          <w:color w:val="000000" w:themeColor="text1"/>
          <w:sz w:val="24"/>
        </w:rPr>
        <w:t>33</w:t>
      </w:r>
      <w:r w:rsidR="00C847A8" w:rsidRPr="00AD2FF3">
        <w:rPr>
          <w:rFonts w:ascii="Times New Roman" w:hAnsi="Times New Roman"/>
          <w:color w:val="000000" w:themeColor="text1"/>
          <w:sz w:val="24"/>
        </w:rPr>
        <w:t>名，硕士研究生</w:t>
      </w:r>
      <w:r w:rsidR="00582BDD">
        <w:rPr>
          <w:rFonts w:ascii="Times New Roman" w:hAnsi="Times New Roman"/>
          <w:color w:val="000000" w:themeColor="text1"/>
          <w:sz w:val="24"/>
        </w:rPr>
        <w:t>215</w:t>
      </w:r>
      <w:r w:rsidR="00C847A8" w:rsidRPr="00AD2FF3">
        <w:rPr>
          <w:rFonts w:ascii="Times New Roman" w:hAnsi="Times New Roman"/>
          <w:color w:val="000000" w:themeColor="text1"/>
          <w:sz w:val="24"/>
        </w:rPr>
        <w:t>名。</w:t>
      </w:r>
    </w:p>
    <w:p w14:paraId="74456506" w14:textId="77777777" w:rsidR="007548FD" w:rsidRDefault="007548FD" w:rsidP="007548FD">
      <w:pPr>
        <w:tabs>
          <w:tab w:val="left" w:pos="312"/>
        </w:tabs>
        <w:rPr>
          <w:rFonts w:ascii="Times New Roman" w:hAnsi="Times New Roman"/>
          <w:color w:val="000000" w:themeColor="text1"/>
          <w:sz w:val="24"/>
        </w:rPr>
      </w:pPr>
    </w:p>
    <w:p w14:paraId="64A69350" w14:textId="6698A942" w:rsidR="00F47ED2" w:rsidRPr="007E49F4" w:rsidRDefault="00F47ED2" w:rsidP="007E49F4">
      <w:pPr>
        <w:pStyle w:val="ae"/>
        <w:numPr>
          <w:ilvl w:val="0"/>
          <w:numId w:val="6"/>
        </w:numPr>
        <w:tabs>
          <w:tab w:val="left" w:pos="312"/>
        </w:tabs>
        <w:spacing w:line="560" w:lineRule="exact"/>
        <w:ind w:left="0" w:firstLine="643"/>
        <w:rPr>
          <w:rFonts w:ascii="Times New Roman" w:eastAsiaTheme="minorEastAsia" w:hAnsi="Times New Roman"/>
          <w:color w:val="000000" w:themeColor="text1"/>
          <w:sz w:val="32"/>
          <w:szCs w:val="32"/>
        </w:rPr>
      </w:pPr>
      <w:r w:rsidRPr="007E49F4">
        <w:rPr>
          <w:rFonts w:ascii="Times New Roman" w:eastAsia="仿宋_GB2312" w:hAnsi="Times New Roman"/>
          <w:b/>
          <w:bCs/>
          <w:color w:val="000000" w:themeColor="text1"/>
          <w:sz w:val="32"/>
          <w:szCs w:val="32"/>
        </w:rPr>
        <w:t>仪器设备开放共享情况</w:t>
      </w:r>
      <w:r w:rsidRPr="007E49F4">
        <w:rPr>
          <w:rFonts w:ascii="Times New Roman" w:eastAsia="楷体" w:hAnsi="Times New Roman"/>
          <w:color w:val="000000" w:themeColor="text1"/>
          <w:sz w:val="32"/>
          <w:szCs w:val="32"/>
        </w:rPr>
        <w:t>（本年度中心</w:t>
      </w:r>
      <w:r w:rsidRPr="007E49F4">
        <w:rPr>
          <w:rFonts w:ascii="Times New Roman" w:eastAsia="楷体" w:hAnsi="Times New Roman"/>
          <w:color w:val="000000" w:themeColor="text1"/>
          <w:sz w:val="32"/>
          <w:szCs w:val="32"/>
        </w:rPr>
        <w:t>30</w:t>
      </w:r>
      <w:r w:rsidRPr="007E49F4">
        <w:rPr>
          <w:rFonts w:ascii="Times New Roman" w:eastAsia="楷体" w:hAnsi="Times New Roman"/>
          <w:color w:val="000000" w:themeColor="text1"/>
          <w:sz w:val="32"/>
          <w:szCs w:val="32"/>
        </w:rPr>
        <w:t>万以上大型仪器设备的使用、开放共享情况，研制新设备和升级改造旧设备等方面的情况）</w:t>
      </w:r>
    </w:p>
    <w:p w14:paraId="6A5B8A1C" w14:textId="77777777" w:rsidR="007548FD" w:rsidRDefault="007548FD" w:rsidP="007548FD">
      <w:pPr>
        <w:tabs>
          <w:tab w:val="left" w:pos="312"/>
        </w:tabs>
        <w:rPr>
          <w:rFonts w:ascii="Times New Roman" w:hAnsi="Times New Roman"/>
          <w:color w:val="000000" w:themeColor="text1"/>
          <w:sz w:val="24"/>
        </w:rPr>
      </w:pPr>
    </w:p>
    <w:p w14:paraId="0500C3A4" w14:textId="1F58D911" w:rsidR="00987BF3" w:rsidRDefault="00C847A8" w:rsidP="00511F85">
      <w:pPr>
        <w:tabs>
          <w:tab w:val="left" w:pos="312"/>
        </w:tabs>
        <w:ind w:firstLineChars="200" w:firstLine="480"/>
        <w:rPr>
          <w:rFonts w:ascii="Times New Roman" w:hAnsi="Times New Roman"/>
          <w:color w:val="000000" w:themeColor="text1"/>
          <w:sz w:val="24"/>
        </w:rPr>
      </w:pPr>
      <w:r w:rsidRPr="00AD2FF3">
        <w:rPr>
          <w:rFonts w:ascii="Times New Roman" w:hAnsi="Times New Roman"/>
          <w:color w:val="000000" w:themeColor="text1"/>
          <w:sz w:val="24"/>
        </w:rPr>
        <w:t>目前，中心拥有科研仪器设备</w:t>
      </w:r>
      <w:r w:rsidR="00495477" w:rsidRPr="00AD2FF3">
        <w:rPr>
          <w:rFonts w:ascii="Times New Roman" w:hAnsi="Times New Roman"/>
          <w:color w:val="000000" w:themeColor="text1"/>
          <w:sz w:val="24"/>
        </w:rPr>
        <w:t>1</w:t>
      </w:r>
      <w:r w:rsidR="00495477">
        <w:rPr>
          <w:rFonts w:ascii="Times New Roman" w:hAnsi="Times New Roman"/>
          <w:color w:val="000000" w:themeColor="text1"/>
          <w:sz w:val="24"/>
        </w:rPr>
        <w:t>25</w:t>
      </w:r>
      <w:r w:rsidRPr="00AD2FF3">
        <w:rPr>
          <w:rFonts w:ascii="Times New Roman" w:hAnsi="Times New Roman"/>
          <w:color w:val="000000" w:themeColor="text1"/>
          <w:sz w:val="24"/>
        </w:rPr>
        <w:t>台（套），总值约</w:t>
      </w:r>
      <w:r w:rsidR="00495477" w:rsidRPr="00AD2FF3">
        <w:rPr>
          <w:rFonts w:ascii="Times New Roman" w:hAnsi="Times New Roman"/>
          <w:color w:val="000000" w:themeColor="text1"/>
          <w:sz w:val="24"/>
        </w:rPr>
        <w:t>7</w:t>
      </w:r>
      <w:r w:rsidR="00495477">
        <w:rPr>
          <w:rFonts w:ascii="Times New Roman" w:hAnsi="Times New Roman"/>
          <w:color w:val="000000" w:themeColor="text1"/>
          <w:sz w:val="24"/>
        </w:rPr>
        <w:t>17</w:t>
      </w:r>
      <w:r w:rsidR="00495477" w:rsidRPr="00AD2FF3">
        <w:rPr>
          <w:rFonts w:ascii="Times New Roman" w:hAnsi="Times New Roman"/>
          <w:color w:val="000000" w:themeColor="text1"/>
          <w:sz w:val="24"/>
        </w:rPr>
        <w:t>7</w:t>
      </w:r>
      <w:r w:rsidR="00B94764" w:rsidRPr="00AD2FF3">
        <w:rPr>
          <w:rFonts w:ascii="Times New Roman" w:hAnsi="Times New Roman"/>
          <w:color w:val="000000" w:themeColor="text1"/>
          <w:sz w:val="24"/>
        </w:rPr>
        <w:t>.8</w:t>
      </w:r>
      <w:r w:rsidRPr="00AD2FF3">
        <w:rPr>
          <w:rFonts w:ascii="Times New Roman" w:hAnsi="Times New Roman"/>
          <w:color w:val="000000" w:themeColor="text1"/>
          <w:sz w:val="24"/>
        </w:rPr>
        <w:t>万元，其中</w:t>
      </w:r>
      <w:r w:rsidR="00E8728F" w:rsidRPr="00AD2FF3">
        <w:rPr>
          <w:rFonts w:ascii="Times New Roman" w:hAnsi="Times New Roman"/>
          <w:color w:val="000000" w:themeColor="text1"/>
          <w:sz w:val="24"/>
        </w:rPr>
        <w:t>3</w:t>
      </w:r>
      <w:r w:rsidRPr="00AD2FF3">
        <w:rPr>
          <w:rFonts w:ascii="Times New Roman" w:hAnsi="Times New Roman"/>
          <w:color w:val="000000" w:themeColor="text1"/>
          <w:sz w:val="24"/>
        </w:rPr>
        <w:t>0</w:t>
      </w:r>
      <w:r w:rsidRPr="00AD2FF3">
        <w:rPr>
          <w:rFonts w:ascii="Times New Roman" w:hAnsi="Times New Roman"/>
          <w:color w:val="000000" w:themeColor="text1"/>
          <w:sz w:val="24"/>
        </w:rPr>
        <w:t>万元以上大型仪器设备</w:t>
      </w:r>
      <w:r w:rsidRPr="00AD2FF3">
        <w:rPr>
          <w:rFonts w:ascii="Times New Roman" w:hAnsi="Times New Roman"/>
          <w:color w:val="000000" w:themeColor="text1"/>
          <w:sz w:val="24"/>
        </w:rPr>
        <w:t>2</w:t>
      </w:r>
      <w:r w:rsidR="00B94764" w:rsidRPr="00AD2FF3">
        <w:rPr>
          <w:rFonts w:ascii="Times New Roman" w:hAnsi="Times New Roman"/>
          <w:color w:val="000000" w:themeColor="text1"/>
          <w:sz w:val="24"/>
        </w:rPr>
        <w:t>2</w:t>
      </w:r>
      <w:r w:rsidRPr="00AD2FF3">
        <w:rPr>
          <w:rFonts w:ascii="Times New Roman" w:hAnsi="Times New Roman"/>
          <w:color w:val="000000" w:themeColor="text1"/>
          <w:sz w:val="24"/>
        </w:rPr>
        <w:t>台（套）。</w:t>
      </w:r>
      <w:r w:rsidR="00582BDD">
        <w:rPr>
          <w:rFonts w:ascii="Times New Roman" w:hAnsi="Times New Roman"/>
          <w:color w:val="000000" w:themeColor="text1"/>
          <w:sz w:val="24"/>
        </w:rPr>
        <w:t>2021</w:t>
      </w:r>
      <w:r w:rsidRPr="00AD2FF3">
        <w:rPr>
          <w:rFonts w:ascii="Times New Roman" w:hAnsi="Times New Roman"/>
          <w:color w:val="000000" w:themeColor="text1"/>
          <w:sz w:val="24"/>
        </w:rPr>
        <w:t>年，中心</w:t>
      </w:r>
      <w:r w:rsidRPr="00AD2FF3">
        <w:rPr>
          <w:rFonts w:ascii="Times New Roman" w:hAnsi="Times New Roman"/>
          <w:color w:val="000000" w:themeColor="text1"/>
          <w:sz w:val="24"/>
        </w:rPr>
        <w:t>30</w:t>
      </w:r>
      <w:r w:rsidRPr="00AD2FF3">
        <w:rPr>
          <w:rFonts w:ascii="Times New Roman" w:hAnsi="Times New Roman"/>
          <w:color w:val="000000" w:themeColor="text1"/>
          <w:sz w:val="24"/>
        </w:rPr>
        <w:t>万以上已开放共享的大型仪器设备共</w:t>
      </w:r>
      <w:r w:rsidRPr="00AD2FF3">
        <w:rPr>
          <w:rFonts w:ascii="Times New Roman" w:hAnsi="Times New Roman"/>
          <w:color w:val="000000" w:themeColor="text1"/>
          <w:sz w:val="24"/>
        </w:rPr>
        <w:t>20</w:t>
      </w:r>
      <w:r w:rsidRPr="00AD2FF3">
        <w:rPr>
          <w:rFonts w:ascii="Times New Roman" w:hAnsi="Times New Roman"/>
          <w:color w:val="000000" w:themeColor="text1"/>
          <w:sz w:val="24"/>
        </w:rPr>
        <w:t>台套，仪器设备共享率高，年共享机时数</w:t>
      </w:r>
      <w:r w:rsidR="00447E7A">
        <w:rPr>
          <w:rFonts w:ascii="Times New Roman" w:hAnsi="Times New Roman"/>
          <w:color w:val="000000" w:themeColor="text1"/>
          <w:sz w:val="24"/>
        </w:rPr>
        <w:t>9548</w:t>
      </w:r>
      <w:r w:rsidRPr="00AD2FF3">
        <w:rPr>
          <w:rFonts w:ascii="Times New Roman" w:hAnsi="Times New Roman"/>
          <w:color w:val="000000" w:themeColor="text1"/>
          <w:sz w:val="24"/>
        </w:rPr>
        <w:t>小时。具体开放共享情况如下表</w:t>
      </w:r>
      <w:r w:rsidR="00282A52">
        <w:rPr>
          <w:rFonts w:ascii="Times New Roman" w:hAnsi="Times New Roman"/>
          <w:color w:val="000000" w:themeColor="text1"/>
          <w:sz w:val="24"/>
        </w:rPr>
        <w:t>1</w:t>
      </w:r>
      <w:r w:rsidRPr="00AD2FF3">
        <w:rPr>
          <w:rFonts w:ascii="Times New Roman" w:hAnsi="Times New Roman"/>
          <w:color w:val="000000" w:themeColor="text1"/>
          <w:sz w:val="24"/>
        </w:rPr>
        <w:t>。</w:t>
      </w:r>
      <w:r w:rsidR="008278CD" w:rsidRPr="008278CD">
        <w:rPr>
          <w:rFonts w:ascii="Times New Roman" w:hAnsi="Times New Roman" w:hint="eastAsia"/>
          <w:color w:val="000000" w:themeColor="text1"/>
          <w:sz w:val="24"/>
        </w:rPr>
        <w:t>此外，中心对原有的光声耦合冷杀菌设备和氯消毒剂发生装置进行升级改造，研发出第二代光声耦合冷杀菌设备和“呲呲消”杀菌剂发生设备的新型升级产品，效果</w:t>
      </w:r>
      <w:r w:rsidR="008278CD">
        <w:rPr>
          <w:rFonts w:ascii="Times New Roman" w:hAnsi="Times New Roman" w:hint="eastAsia"/>
          <w:color w:val="000000" w:themeColor="text1"/>
          <w:sz w:val="24"/>
        </w:rPr>
        <w:t>远优于市面上的杀菌设备</w:t>
      </w:r>
      <w:r w:rsidR="008278CD" w:rsidRPr="008278CD">
        <w:rPr>
          <w:rFonts w:ascii="Times New Roman" w:hAnsi="Times New Roman" w:hint="eastAsia"/>
          <w:color w:val="000000" w:themeColor="text1"/>
          <w:sz w:val="24"/>
        </w:rPr>
        <w:t>。中心自行搭建了双室微生物燃料电池协同芬顿水处理装置（</w:t>
      </w:r>
      <w:r w:rsidR="008278CD" w:rsidRPr="008278CD">
        <w:rPr>
          <w:rFonts w:ascii="Times New Roman" w:hAnsi="Times New Roman" w:hint="eastAsia"/>
          <w:color w:val="000000" w:themeColor="text1"/>
          <w:sz w:val="24"/>
        </w:rPr>
        <w:t>MFC-Fenton</w:t>
      </w:r>
      <w:r w:rsidR="008278CD" w:rsidRPr="008278CD">
        <w:rPr>
          <w:rFonts w:ascii="Times New Roman" w:hAnsi="Times New Roman" w:hint="eastAsia"/>
          <w:color w:val="000000" w:themeColor="text1"/>
          <w:sz w:val="24"/>
        </w:rPr>
        <w:t>），用于乳业尾水的深度处理，效果理想。目前，上述三台</w:t>
      </w:r>
      <w:r w:rsidR="008278CD">
        <w:rPr>
          <w:rFonts w:ascii="Times New Roman" w:hAnsi="Times New Roman" w:hint="eastAsia"/>
          <w:color w:val="000000" w:themeColor="text1"/>
          <w:sz w:val="24"/>
        </w:rPr>
        <w:t>自主研发的</w:t>
      </w:r>
      <w:r w:rsidR="008278CD" w:rsidRPr="008278CD">
        <w:rPr>
          <w:rFonts w:ascii="Times New Roman" w:hAnsi="Times New Roman" w:hint="eastAsia"/>
          <w:color w:val="000000" w:themeColor="text1"/>
          <w:sz w:val="24"/>
        </w:rPr>
        <w:t>设备为</w:t>
      </w:r>
      <w:r w:rsidR="008278CD">
        <w:rPr>
          <w:rFonts w:ascii="Times New Roman" w:hAnsi="Times New Roman" w:hint="eastAsia"/>
          <w:color w:val="000000" w:themeColor="text1"/>
          <w:sz w:val="24"/>
        </w:rPr>
        <w:t>食品及相关企业</w:t>
      </w:r>
      <w:r w:rsidR="008278CD" w:rsidRPr="008278CD">
        <w:rPr>
          <w:rFonts w:ascii="Times New Roman" w:hAnsi="Times New Roman" w:hint="eastAsia"/>
          <w:color w:val="000000" w:themeColor="text1"/>
          <w:sz w:val="24"/>
        </w:rPr>
        <w:t>开放共享</w:t>
      </w:r>
      <w:r w:rsidR="008278CD">
        <w:rPr>
          <w:rFonts w:ascii="Times New Roman" w:hAnsi="Times New Roman" w:hint="eastAsia"/>
          <w:color w:val="000000" w:themeColor="text1"/>
          <w:sz w:val="24"/>
        </w:rPr>
        <w:t>试用</w:t>
      </w:r>
      <w:r w:rsidR="00E3651C">
        <w:rPr>
          <w:rFonts w:ascii="Times New Roman" w:hAnsi="Times New Roman" w:hint="eastAsia"/>
          <w:color w:val="000000" w:themeColor="text1"/>
          <w:sz w:val="24"/>
        </w:rPr>
        <w:t>，对于促进乳品质量安全控制技术相关成果的广泛应用，推进资源与信息的开放共享。</w:t>
      </w:r>
    </w:p>
    <w:p w14:paraId="3A3889E0" w14:textId="0BAFDEFF" w:rsidR="00282A52" w:rsidRDefault="00282A52" w:rsidP="00282A52">
      <w:pPr>
        <w:tabs>
          <w:tab w:val="left" w:pos="312"/>
        </w:tabs>
        <w:rPr>
          <w:rFonts w:ascii="Times New Roman" w:hAnsi="Times New Roman"/>
          <w:color w:val="000000" w:themeColor="text1"/>
          <w:sz w:val="24"/>
        </w:rPr>
      </w:pPr>
    </w:p>
    <w:p w14:paraId="750A8BD7" w14:textId="022D7589" w:rsidR="00282A52" w:rsidRDefault="00282A52" w:rsidP="00282A52">
      <w:pPr>
        <w:tabs>
          <w:tab w:val="left" w:pos="312"/>
        </w:tabs>
        <w:jc w:val="center"/>
        <w:rPr>
          <w:rFonts w:ascii="Times New Roman" w:hAnsi="Times New Roman"/>
          <w:b/>
          <w:color w:val="000000" w:themeColor="text1"/>
          <w:sz w:val="24"/>
        </w:rPr>
      </w:pPr>
      <w:r w:rsidRPr="00AD2FF3">
        <w:rPr>
          <w:rFonts w:ascii="Times New Roman" w:hAnsi="Times New Roman"/>
          <w:b/>
          <w:color w:val="000000" w:themeColor="text1"/>
          <w:sz w:val="24"/>
        </w:rPr>
        <w:t>表</w:t>
      </w:r>
      <w:r>
        <w:rPr>
          <w:rFonts w:ascii="Times New Roman" w:hAnsi="Times New Roman"/>
          <w:b/>
          <w:color w:val="000000" w:themeColor="text1"/>
          <w:sz w:val="24"/>
        </w:rPr>
        <w:t>1</w:t>
      </w:r>
      <w:r w:rsidRPr="00AD2FF3">
        <w:rPr>
          <w:rFonts w:ascii="Times New Roman" w:hAnsi="Times New Roman"/>
          <w:b/>
          <w:color w:val="000000" w:themeColor="text1"/>
          <w:sz w:val="24"/>
        </w:rPr>
        <w:t xml:space="preserve">. </w:t>
      </w:r>
      <w:r w:rsidRPr="00AD2FF3">
        <w:rPr>
          <w:rFonts w:ascii="Times New Roman" w:hAnsi="Times New Roman"/>
          <w:b/>
          <w:color w:val="000000" w:themeColor="text1"/>
          <w:sz w:val="24"/>
        </w:rPr>
        <w:t>中心</w:t>
      </w:r>
      <w:r w:rsidRPr="00AD2FF3">
        <w:rPr>
          <w:rFonts w:ascii="Times New Roman" w:hAnsi="Times New Roman"/>
          <w:b/>
          <w:color w:val="000000" w:themeColor="text1"/>
          <w:sz w:val="24"/>
        </w:rPr>
        <w:t>30</w:t>
      </w:r>
      <w:r w:rsidRPr="00AD2FF3">
        <w:rPr>
          <w:rFonts w:ascii="Times New Roman" w:hAnsi="Times New Roman"/>
          <w:b/>
          <w:color w:val="000000" w:themeColor="text1"/>
          <w:sz w:val="24"/>
        </w:rPr>
        <w:t>万以上的大型仪器设备及开放共享情况</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056"/>
        <w:gridCol w:w="2456"/>
        <w:gridCol w:w="1008"/>
        <w:gridCol w:w="651"/>
        <w:gridCol w:w="1393"/>
        <w:gridCol w:w="638"/>
        <w:gridCol w:w="814"/>
        <w:gridCol w:w="709"/>
      </w:tblGrid>
      <w:tr w:rsidR="00282A52" w:rsidRPr="00AD2FF3" w14:paraId="24E0F443" w14:textId="77777777" w:rsidTr="00067E0E">
        <w:trPr>
          <w:jc w:val="center"/>
        </w:trPr>
        <w:tc>
          <w:tcPr>
            <w:tcW w:w="597" w:type="dxa"/>
            <w:shd w:val="clear" w:color="auto" w:fill="auto"/>
            <w:vAlign w:val="center"/>
          </w:tcPr>
          <w:p w14:paraId="5F690EDB"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序号</w:t>
            </w:r>
          </w:p>
        </w:tc>
        <w:tc>
          <w:tcPr>
            <w:tcW w:w="1056" w:type="dxa"/>
            <w:shd w:val="clear" w:color="auto" w:fill="auto"/>
            <w:vAlign w:val="center"/>
          </w:tcPr>
          <w:p w14:paraId="5C6BD986"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仪器</w:t>
            </w:r>
          </w:p>
          <w:p w14:paraId="3084CE16"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编号</w:t>
            </w:r>
          </w:p>
        </w:tc>
        <w:tc>
          <w:tcPr>
            <w:tcW w:w="2456" w:type="dxa"/>
            <w:shd w:val="clear" w:color="auto" w:fill="auto"/>
            <w:vAlign w:val="center"/>
          </w:tcPr>
          <w:p w14:paraId="71E2E4C0"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仪器名称</w:t>
            </w:r>
          </w:p>
        </w:tc>
        <w:tc>
          <w:tcPr>
            <w:tcW w:w="1008" w:type="dxa"/>
            <w:shd w:val="clear" w:color="auto" w:fill="auto"/>
            <w:vAlign w:val="center"/>
          </w:tcPr>
          <w:p w14:paraId="286E93E3"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原</w:t>
            </w:r>
            <w:r w:rsidRPr="00AD2FF3">
              <w:rPr>
                <w:rFonts w:ascii="Times New Roman" w:hAnsi="Times New Roman"/>
                <w:b/>
                <w:bCs/>
                <w:color w:val="000000" w:themeColor="text1"/>
                <w:kern w:val="0"/>
                <w:szCs w:val="21"/>
              </w:rPr>
              <w:t xml:space="preserve">   </w:t>
            </w:r>
            <w:r w:rsidRPr="00AD2FF3">
              <w:rPr>
                <w:rFonts w:ascii="Times New Roman" w:hAnsi="Times New Roman"/>
                <w:b/>
                <w:bCs/>
                <w:color w:val="000000" w:themeColor="text1"/>
                <w:kern w:val="0"/>
                <w:szCs w:val="21"/>
              </w:rPr>
              <w:t>值</w:t>
            </w:r>
          </w:p>
          <w:p w14:paraId="352C21F0"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（万元）</w:t>
            </w:r>
          </w:p>
        </w:tc>
        <w:tc>
          <w:tcPr>
            <w:tcW w:w="651" w:type="dxa"/>
            <w:shd w:val="clear" w:color="auto" w:fill="auto"/>
            <w:vAlign w:val="center"/>
          </w:tcPr>
          <w:p w14:paraId="791ED00C"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国际</w:t>
            </w:r>
          </w:p>
          <w:p w14:paraId="2E2050B9" w14:textId="77777777" w:rsidR="00282A52" w:rsidRPr="00AD2FF3" w:rsidRDefault="00282A52" w:rsidP="00067E0E">
            <w:pPr>
              <w:adjustRightInd w:val="0"/>
              <w:snapToGrid w:val="0"/>
              <w:jc w:val="center"/>
              <w:rPr>
                <w:rFonts w:ascii="Times New Roman" w:hAnsi="Times New Roman"/>
                <w:b/>
                <w:bCs/>
                <w:color w:val="000000" w:themeColor="text1"/>
                <w:szCs w:val="21"/>
              </w:rPr>
            </w:pPr>
            <w:r w:rsidRPr="00AD2FF3">
              <w:rPr>
                <w:rFonts w:ascii="Times New Roman" w:hAnsi="Times New Roman"/>
                <w:b/>
                <w:bCs/>
                <w:color w:val="000000" w:themeColor="text1"/>
                <w:kern w:val="0"/>
                <w:szCs w:val="21"/>
              </w:rPr>
              <w:t>分类</w:t>
            </w:r>
          </w:p>
        </w:tc>
        <w:tc>
          <w:tcPr>
            <w:tcW w:w="1393" w:type="dxa"/>
            <w:shd w:val="clear" w:color="auto" w:fill="auto"/>
            <w:vAlign w:val="center"/>
          </w:tcPr>
          <w:p w14:paraId="28C5A67F" w14:textId="77777777" w:rsidR="00282A52" w:rsidRPr="00AD2FF3" w:rsidRDefault="00282A52" w:rsidP="00067E0E">
            <w:pPr>
              <w:widowControl/>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仪器管理员</w:t>
            </w:r>
          </w:p>
        </w:tc>
        <w:tc>
          <w:tcPr>
            <w:tcW w:w="638" w:type="dxa"/>
            <w:shd w:val="clear" w:color="auto" w:fill="auto"/>
            <w:vAlign w:val="center"/>
          </w:tcPr>
          <w:p w14:paraId="41910F15"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运行</w:t>
            </w:r>
          </w:p>
          <w:p w14:paraId="74FC7443" w14:textId="77777777" w:rsidR="00282A52" w:rsidRPr="00AD2FF3" w:rsidRDefault="00282A52" w:rsidP="00067E0E">
            <w:pPr>
              <w:adjustRightInd w:val="0"/>
              <w:snapToGrid w:val="0"/>
              <w:jc w:val="center"/>
              <w:rPr>
                <w:rFonts w:ascii="Times New Roman" w:hAnsi="Times New Roman"/>
                <w:b/>
                <w:bCs/>
                <w:color w:val="000000" w:themeColor="text1"/>
                <w:szCs w:val="21"/>
              </w:rPr>
            </w:pPr>
            <w:r w:rsidRPr="00AD2FF3">
              <w:rPr>
                <w:rFonts w:ascii="Times New Roman" w:hAnsi="Times New Roman"/>
                <w:b/>
                <w:bCs/>
                <w:color w:val="000000" w:themeColor="text1"/>
                <w:kern w:val="0"/>
                <w:szCs w:val="21"/>
              </w:rPr>
              <w:t>机时</w:t>
            </w:r>
          </w:p>
        </w:tc>
        <w:tc>
          <w:tcPr>
            <w:tcW w:w="814" w:type="dxa"/>
            <w:shd w:val="clear" w:color="auto" w:fill="auto"/>
            <w:vAlign w:val="center"/>
          </w:tcPr>
          <w:p w14:paraId="1405342A"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共享</w:t>
            </w:r>
          </w:p>
          <w:p w14:paraId="26AEF29F" w14:textId="77777777" w:rsidR="00282A52" w:rsidRPr="00AD2FF3" w:rsidRDefault="00282A52" w:rsidP="00067E0E">
            <w:pPr>
              <w:adjustRightInd w:val="0"/>
              <w:snapToGrid w:val="0"/>
              <w:jc w:val="center"/>
              <w:rPr>
                <w:rFonts w:ascii="Times New Roman" w:hAnsi="Times New Roman"/>
                <w:b/>
                <w:bCs/>
                <w:color w:val="000000" w:themeColor="text1"/>
                <w:szCs w:val="21"/>
              </w:rPr>
            </w:pPr>
            <w:r w:rsidRPr="00AD2FF3">
              <w:rPr>
                <w:rFonts w:ascii="Times New Roman" w:hAnsi="Times New Roman"/>
                <w:b/>
                <w:bCs/>
                <w:color w:val="000000" w:themeColor="text1"/>
                <w:kern w:val="0"/>
                <w:szCs w:val="21"/>
              </w:rPr>
              <w:t>比例</w:t>
            </w:r>
          </w:p>
        </w:tc>
        <w:tc>
          <w:tcPr>
            <w:tcW w:w="709" w:type="dxa"/>
            <w:shd w:val="clear" w:color="auto" w:fill="auto"/>
            <w:vAlign w:val="center"/>
          </w:tcPr>
          <w:p w14:paraId="209E7C8E" w14:textId="77777777" w:rsidR="00282A52" w:rsidRPr="00AD2FF3" w:rsidRDefault="00282A52" w:rsidP="00067E0E">
            <w:pPr>
              <w:adjustRightInd w:val="0"/>
              <w:snapToGrid w:val="0"/>
              <w:jc w:val="center"/>
              <w:rPr>
                <w:rFonts w:ascii="Times New Roman" w:hAnsi="Times New Roman"/>
                <w:b/>
                <w:bCs/>
                <w:color w:val="000000" w:themeColor="text1"/>
                <w:kern w:val="0"/>
                <w:szCs w:val="21"/>
              </w:rPr>
            </w:pPr>
            <w:r w:rsidRPr="00AD2FF3">
              <w:rPr>
                <w:rFonts w:ascii="Times New Roman" w:hAnsi="Times New Roman"/>
                <w:b/>
                <w:bCs/>
                <w:color w:val="000000" w:themeColor="text1"/>
                <w:kern w:val="0"/>
                <w:szCs w:val="21"/>
              </w:rPr>
              <w:t>自用</w:t>
            </w:r>
          </w:p>
          <w:p w14:paraId="7B1D0F4D" w14:textId="77777777" w:rsidR="00282A52" w:rsidRPr="00AD2FF3" w:rsidRDefault="00282A52" w:rsidP="00067E0E">
            <w:pPr>
              <w:adjustRightInd w:val="0"/>
              <w:snapToGrid w:val="0"/>
              <w:jc w:val="center"/>
              <w:rPr>
                <w:rFonts w:ascii="Times New Roman" w:hAnsi="Times New Roman"/>
                <w:b/>
                <w:bCs/>
                <w:color w:val="000000" w:themeColor="text1"/>
                <w:szCs w:val="21"/>
              </w:rPr>
            </w:pPr>
            <w:r w:rsidRPr="00AD2FF3">
              <w:rPr>
                <w:rFonts w:ascii="Times New Roman" w:hAnsi="Times New Roman"/>
                <w:b/>
                <w:bCs/>
                <w:color w:val="000000" w:themeColor="text1"/>
                <w:kern w:val="0"/>
                <w:szCs w:val="21"/>
              </w:rPr>
              <w:t>比例</w:t>
            </w:r>
          </w:p>
        </w:tc>
      </w:tr>
      <w:tr w:rsidR="00282A52" w:rsidRPr="00AD2FF3" w14:paraId="52167990" w14:textId="77777777" w:rsidTr="00067E0E">
        <w:trPr>
          <w:jc w:val="center"/>
        </w:trPr>
        <w:tc>
          <w:tcPr>
            <w:tcW w:w="597" w:type="dxa"/>
            <w:shd w:val="clear" w:color="auto" w:fill="auto"/>
            <w:vAlign w:val="center"/>
          </w:tcPr>
          <w:p w14:paraId="65076868"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w:t>
            </w:r>
          </w:p>
        </w:tc>
        <w:tc>
          <w:tcPr>
            <w:tcW w:w="1056" w:type="dxa"/>
            <w:shd w:val="clear" w:color="auto" w:fill="auto"/>
            <w:vAlign w:val="center"/>
          </w:tcPr>
          <w:p w14:paraId="683D5537"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20081620</w:t>
            </w:r>
          </w:p>
        </w:tc>
        <w:tc>
          <w:tcPr>
            <w:tcW w:w="2456" w:type="dxa"/>
            <w:shd w:val="clear" w:color="auto" w:fill="auto"/>
            <w:vAlign w:val="center"/>
          </w:tcPr>
          <w:p w14:paraId="13FB0D5A"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气相色谱</w:t>
            </w:r>
            <w:r w:rsidRPr="00AD2FF3">
              <w:rPr>
                <w:rFonts w:ascii="Times New Roman" w:eastAsiaTheme="majorEastAsia" w:hAnsi="Times New Roman"/>
                <w:color w:val="000000" w:themeColor="text1"/>
                <w:kern w:val="0"/>
                <w:szCs w:val="21"/>
              </w:rPr>
              <w:t>-</w:t>
            </w:r>
            <w:r w:rsidRPr="00AD2FF3">
              <w:rPr>
                <w:rFonts w:ascii="Times New Roman" w:eastAsiaTheme="majorEastAsia" w:hAnsi="Times New Roman"/>
                <w:color w:val="000000" w:themeColor="text1"/>
                <w:kern w:val="0"/>
                <w:szCs w:val="21"/>
              </w:rPr>
              <w:t>质谱联用仪</w:t>
            </w:r>
          </w:p>
        </w:tc>
        <w:tc>
          <w:tcPr>
            <w:tcW w:w="1008" w:type="dxa"/>
            <w:shd w:val="clear" w:color="auto" w:fill="auto"/>
            <w:vAlign w:val="center"/>
          </w:tcPr>
          <w:p w14:paraId="213BFE87"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70.42</w:t>
            </w:r>
          </w:p>
        </w:tc>
        <w:tc>
          <w:tcPr>
            <w:tcW w:w="651" w:type="dxa"/>
            <w:shd w:val="clear" w:color="auto" w:fill="auto"/>
            <w:vAlign w:val="center"/>
          </w:tcPr>
          <w:p w14:paraId="15A049CD"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413BFF43"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伶俐</w:t>
            </w:r>
          </w:p>
        </w:tc>
        <w:tc>
          <w:tcPr>
            <w:tcW w:w="638" w:type="dxa"/>
            <w:shd w:val="clear" w:color="auto" w:fill="auto"/>
            <w:vAlign w:val="center"/>
          </w:tcPr>
          <w:p w14:paraId="35BC7340"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1050</w:t>
            </w:r>
          </w:p>
        </w:tc>
        <w:tc>
          <w:tcPr>
            <w:tcW w:w="814" w:type="dxa"/>
            <w:shd w:val="clear" w:color="auto" w:fill="auto"/>
            <w:vAlign w:val="center"/>
          </w:tcPr>
          <w:p w14:paraId="199E23C9"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62CF9F13"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63A7AB14" w14:textId="77777777" w:rsidTr="00067E0E">
        <w:trPr>
          <w:jc w:val="center"/>
        </w:trPr>
        <w:tc>
          <w:tcPr>
            <w:tcW w:w="597" w:type="dxa"/>
            <w:shd w:val="clear" w:color="auto" w:fill="auto"/>
            <w:vAlign w:val="center"/>
          </w:tcPr>
          <w:p w14:paraId="4342651A"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2</w:t>
            </w:r>
          </w:p>
        </w:tc>
        <w:tc>
          <w:tcPr>
            <w:tcW w:w="1056" w:type="dxa"/>
            <w:shd w:val="clear" w:color="auto" w:fill="auto"/>
            <w:vAlign w:val="center"/>
          </w:tcPr>
          <w:p w14:paraId="652D5D7A"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20081622</w:t>
            </w:r>
          </w:p>
        </w:tc>
        <w:tc>
          <w:tcPr>
            <w:tcW w:w="2456" w:type="dxa"/>
            <w:shd w:val="clear" w:color="auto" w:fill="auto"/>
            <w:vAlign w:val="center"/>
          </w:tcPr>
          <w:p w14:paraId="1867F2A8"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液相色谱</w:t>
            </w:r>
            <w:r w:rsidRPr="00AD2FF3">
              <w:rPr>
                <w:rFonts w:ascii="Times New Roman" w:eastAsiaTheme="majorEastAsia" w:hAnsi="Times New Roman"/>
                <w:color w:val="000000" w:themeColor="text1"/>
                <w:kern w:val="0"/>
                <w:szCs w:val="21"/>
              </w:rPr>
              <w:t>-</w:t>
            </w:r>
            <w:r w:rsidRPr="00AD2FF3">
              <w:rPr>
                <w:rFonts w:ascii="Times New Roman" w:eastAsiaTheme="majorEastAsia" w:hAnsi="Times New Roman"/>
                <w:color w:val="000000" w:themeColor="text1"/>
                <w:kern w:val="0"/>
                <w:szCs w:val="21"/>
              </w:rPr>
              <w:t>质谱联用仪</w:t>
            </w:r>
          </w:p>
        </w:tc>
        <w:tc>
          <w:tcPr>
            <w:tcW w:w="1008" w:type="dxa"/>
            <w:shd w:val="clear" w:color="auto" w:fill="auto"/>
            <w:vAlign w:val="center"/>
          </w:tcPr>
          <w:p w14:paraId="66D4C8A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138.01</w:t>
            </w:r>
          </w:p>
        </w:tc>
        <w:tc>
          <w:tcPr>
            <w:tcW w:w="651" w:type="dxa"/>
            <w:shd w:val="clear" w:color="auto" w:fill="auto"/>
            <w:vAlign w:val="center"/>
          </w:tcPr>
          <w:p w14:paraId="0C21D223"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08872FAE"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孟和</w:t>
            </w:r>
          </w:p>
        </w:tc>
        <w:tc>
          <w:tcPr>
            <w:tcW w:w="638" w:type="dxa"/>
            <w:shd w:val="clear" w:color="auto" w:fill="auto"/>
            <w:vAlign w:val="center"/>
          </w:tcPr>
          <w:p w14:paraId="453CEB12"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1050</w:t>
            </w:r>
          </w:p>
        </w:tc>
        <w:tc>
          <w:tcPr>
            <w:tcW w:w="814" w:type="dxa"/>
            <w:shd w:val="clear" w:color="auto" w:fill="auto"/>
            <w:vAlign w:val="center"/>
          </w:tcPr>
          <w:p w14:paraId="4D12E89B"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69725EB1"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0E364D86" w14:textId="77777777" w:rsidTr="00067E0E">
        <w:trPr>
          <w:jc w:val="center"/>
        </w:trPr>
        <w:tc>
          <w:tcPr>
            <w:tcW w:w="597" w:type="dxa"/>
            <w:shd w:val="clear" w:color="auto" w:fill="auto"/>
            <w:vAlign w:val="center"/>
          </w:tcPr>
          <w:p w14:paraId="325B04FE"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3</w:t>
            </w:r>
          </w:p>
        </w:tc>
        <w:tc>
          <w:tcPr>
            <w:tcW w:w="1056" w:type="dxa"/>
            <w:shd w:val="clear" w:color="auto" w:fill="auto"/>
            <w:vAlign w:val="center"/>
          </w:tcPr>
          <w:p w14:paraId="68DB5F3C"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20102924</w:t>
            </w:r>
          </w:p>
        </w:tc>
        <w:tc>
          <w:tcPr>
            <w:tcW w:w="2456" w:type="dxa"/>
            <w:shd w:val="clear" w:color="auto" w:fill="auto"/>
            <w:vAlign w:val="center"/>
          </w:tcPr>
          <w:p w14:paraId="42E16E4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元素分析仪</w:t>
            </w:r>
          </w:p>
        </w:tc>
        <w:tc>
          <w:tcPr>
            <w:tcW w:w="1008" w:type="dxa"/>
            <w:shd w:val="clear" w:color="auto" w:fill="auto"/>
            <w:vAlign w:val="center"/>
          </w:tcPr>
          <w:p w14:paraId="5D500F00"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88.50</w:t>
            </w:r>
          </w:p>
        </w:tc>
        <w:tc>
          <w:tcPr>
            <w:tcW w:w="651" w:type="dxa"/>
            <w:shd w:val="clear" w:color="auto" w:fill="auto"/>
            <w:vAlign w:val="center"/>
          </w:tcPr>
          <w:p w14:paraId="635C6D35"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6BD66DE8"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胡剑锋</w:t>
            </w:r>
          </w:p>
        </w:tc>
        <w:tc>
          <w:tcPr>
            <w:tcW w:w="638" w:type="dxa"/>
            <w:shd w:val="clear" w:color="auto" w:fill="auto"/>
            <w:vAlign w:val="center"/>
          </w:tcPr>
          <w:p w14:paraId="1C434D74"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840</w:t>
            </w:r>
          </w:p>
        </w:tc>
        <w:tc>
          <w:tcPr>
            <w:tcW w:w="814" w:type="dxa"/>
            <w:shd w:val="clear" w:color="auto" w:fill="auto"/>
            <w:vAlign w:val="center"/>
          </w:tcPr>
          <w:p w14:paraId="5CFF0B78"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3F67DA81"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0141B269" w14:textId="77777777" w:rsidTr="00067E0E">
        <w:trPr>
          <w:jc w:val="center"/>
        </w:trPr>
        <w:tc>
          <w:tcPr>
            <w:tcW w:w="597" w:type="dxa"/>
            <w:shd w:val="clear" w:color="auto" w:fill="auto"/>
            <w:vAlign w:val="center"/>
          </w:tcPr>
          <w:p w14:paraId="5448CC2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4</w:t>
            </w:r>
          </w:p>
        </w:tc>
        <w:tc>
          <w:tcPr>
            <w:tcW w:w="1056" w:type="dxa"/>
            <w:shd w:val="clear" w:color="auto" w:fill="auto"/>
            <w:vAlign w:val="center"/>
          </w:tcPr>
          <w:p w14:paraId="07CD7A3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20103485</w:t>
            </w:r>
          </w:p>
        </w:tc>
        <w:tc>
          <w:tcPr>
            <w:tcW w:w="2456" w:type="dxa"/>
            <w:shd w:val="clear" w:color="auto" w:fill="auto"/>
            <w:vAlign w:val="center"/>
          </w:tcPr>
          <w:p w14:paraId="70D58B3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超高效液相色谱仪</w:t>
            </w:r>
          </w:p>
        </w:tc>
        <w:tc>
          <w:tcPr>
            <w:tcW w:w="1008" w:type="dxa"/>
            <w:shd w:val="clear" w:color="auto" w:fill="auto"/>
            <w:vAlign w:val="center"/>
          </w:tcPr>
          <w:p w14:paraId="4B4A4F30"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53.11</w:t>
            </w:r>
          </w:p>
        </w:tc>
        <w:tc>
          <w:tcPr>
            <w:tcW w:w="651" w:type="dxa"/>
            <w:shd w:val="clear" w:color="auto" w:fill="auto"/>
            <w:vAlign w:val="center"/>
          </w:tcPr>
          <w:p w14:paraId="7CCCC3A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567B7227"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孟和</w:t>
            </w:r>
          </w:p>
        </w:tc>
        <w:tc>
          <w:tcPr>
            <w:tcW w:w="638" w:type="dxa"/>
            <w:shd w:val="clear" w:color="auto" w:fill="auto"/>
            <w:vAlign w:val="center"/>
          </w:tcPr>
          <w:p w14:paraId="58D725E5"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840</w:t>
            </w:r>
          </w:p>
        </w:tc>
        <w:tc>
          <w:tcPr>
            <w:tcW w:w="814" w:type="dxa"/>
            <w:shd w:val="clear" w:color="auto" w:fill="auto"/>
            <w:vAlign w:val="center"/>
          </w:tcPr>
          <w:p w14:paraId="50D5B954"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32339E03"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5CDE02F4" w14:textId="77777777" w:rsidTr="00067E0E">
        <w:trPr>
          <w:jc w:val="center"/>
        </w:trPr>
        <w:tc>
          <w:tcPr>
            <w:tcW w:w="597" w:type="dxa"/>
            <w:shd w:val="clear" w:color="auto" w:fill="auto"/>
            <w:vAlign w:val="center"/>
          </w:tcPr>
          <w:p w14:paraId="5066070A"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5</w:t>
            </w:r>
          </w:p>
        </w:tc>
        <w:tc>
          <w:tcPr>
            <w:tcW w:w="1056" w:type="dxa"/>
            <w:shd w:val="clear" w:color="auto" w:fill="auto"/>
            <w:vAlign w:val="center"/>
          </w:tcPr>
          <w:p w14:paraId="7528DA81"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11002487</w:t>
            </w:r>
          </w:p>
        </w:tc>
        <w:tc>
          <w:tcPr>
            <w:tcW w:w="2456" w:type="dxa"/>
            <w:shd w:val="clear" w:color="auto" w:fill="auto"/>
            <w:vAlign w:val="center"/>
          </w:tcPr>
          <w:p w14:paraId="3B53844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x-</w:t>
            </w:r>
            <w:r w:rsidRPr="00AD2FF3">
              <w:rPr>
                <w:rFonts w:ascii="Times New Roman" w:eastAsiaTheme="majorEastAsia" w:hAnsi="Times New Roman"/>
                <w:color w:val="000000" w:themeColor="text1"/>
                <w:kern w:val="0"/>
                <w:szCs w:val="21"/>
              </w:rPr>
              <w:t>射线单晶衍射仪</w:t>
            </w:r>
          </w:p>
        </w:tc>
        <w:tc>
          <w:tcPr>
            <w:tcW w:w="1008" w:type="dxa"/>
            <w:shd w:val="clear" w:color="auto" w:fill="auto"/>
            <w:vAlign w:val="center"/>
          </w:tcPr>
          <w:p w14:paraId="0E070DC9"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305.26</w:t>
            </w:r>
          </w:p>
        </w:tc>
        <w:tc>
          <w:tcPr>
            <w:tcW w:w="651" w:type="dxa"/>
            <w:shd w:val="clear" w:color="auto" w:fill="auto"/>
            <w:vAlign w:val="center"/>
          </w:tcPr>
          <w:p w14:paraId="3FA8980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41DC6336"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胡剑锋</w:t>
            </w:r>
          </w:p>
        </w:tc>
        <w:tc>
          <w:tcPr>
            <w:tcW w:w="638" w:type="dxa"/>
            <w:shd w:val="clear" w:color="auto" w:fill="auto"/>
            <w:vAlign w:val="center"/>
          </w:tcPr>
          <w:p w14:paraId="3ED6EA54"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840</w:t>
            </w:r>
          </w:p>
        </w:tc>
        <w:tc>
          <w:tcPr>
            <w:tcW w:w="814" w:type="dxa"/>
            <w:shd w:val="clear" w:color="auto" w:fill="auto"/>
            <w:vAlign w:val="center"/>
          </w:tcPr>
          <w:p w14:paraId="55E87EF1"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535AC901"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25E59DF7" w14:textId="77777777" w:rsidTr="00067E0E">
        <w:trPr>
          <w:jc w:val="center"/>
        </w:trPr>
        <w:tc>
          <w:tcPr>
            <w:tcW w:w="597" w:type="dxa"/>
            <w:shd w:val="clear" w:color="auto" w:fill="auto"/>
            <w:vAlign w:val="center"/>
          </w:tcPr>
          <w:p w14:paraId="4C243171"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6</w:t>
            </w:r>
          </w:p>
        </w:tc>
        <w:tc>
          <w:tcPr>
            <w:tcW w:w="1056" w:type="dxa"/>
            <w:shd w:val="clear" w:color="auto" w:fill="auto"/>
            <w:vAlign w:val="center"/>
          </w:tcPr>
          <w:p w14:paraId="23899DFC"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11002502</w:t>
            </w:r>
          </w:p>
        </w:tc>
        <w:tc>
          <w:tcPr>
            <w:tcW w:w="2456" w:type="dxa"/>
            <w:shd w:val="clear" w:color="auto" w:fill="auto"/>
            <w:vAlign w:val="center"/>
          </w:tcPr>
          <w:p w14:paraId="717E8F88"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荧光分光光度计</w:t>
            </w:r>
          </w:p>
        </w:tc>
        <w:tc>
          <w:tcPr>
            <w:tcW w:w="1008" w:type="dxa"/>
            <w:shd w:val="clear" w:color="auto" w:fill="auto"/>
            <w:vAlign w:val="center"/>
          </w:tcPr>
          <w:p w14:paraId="1F553D15"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142.39</w:t>
            </w:r>
          </w:p>
        </w:tc>
        <w:tc>
          <w:tcPr>
            <w:tcW w:w="651" w:type="dxa"/>
            <w:shd w:val="clear" w:color="auto" w:fill="auto"/>
            <w:vAlign w:val="center"/>
          </w:tcPr>
          <w:p w14:paraId="24151F07"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5954258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Pr>
                <w:rFonts w:ascii="Times New Roman" w:eastAsiaTheme="majorEastAsia" w:hAnsi="Times New Roman" w:hint="eastAsia"/>
                <w:color w:val="000000" w:themeColor="text1"/>
                <w:kern w:val="0"/>
                <w:szCs w:val="21"/>
              </w:rPr>
              <w:t>赵文杰</w:t>
            </w:r>
          </w:p>
        </w:tc>
        <w:tc>
          <w:tcPr>
            <w:tcW w:w="638" w:type="dxa"/>
            <w:shd w:val="clear" w:color="auto" w:fill="auto"/>
            <w:vAlign w:val="center"/>
          </w:tcPr>
          <w:p w14:paraId="0C31CCDF"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560</w:t>
            </w:r>
          </w:p>
        </w:tc>
        <w:tc>
          <w:tcPr>
            <w:tcW w:w="814" w:type="dxa"/>
            <w:shd w:val="clear" w:color="auto" w:fill="auto"/>
            <w:vAlign w:val="center"/>
          </w:tcPr>
          <w:p w14:paraId="6D8D4C65"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60B8A02C"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550D634C" w14:textId="77777777" w:rsidTr="00067E0E">
        <w:trPr>
          <w:jc w:val="center"/>
        </w:trPr>
        <w:tc>
          <w:tcPr>
            <w:tcW w:w="597" w:type="dxa"/>
            <w:shd w:val="clear" w:color="auto" w:fill="auto"/>
            <w:vAlign w:val="center"/>
          </w:tcPr>
          <w:p w14:paraId="74E9C85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7</w:t>
            </w:r>
          </w:p>
        </w:tc>
        <w:tc>
          <w:tcPr>
            <w:tcW w:w="1056" w:type="dxa"/>
            <w:shd w:val="clear" w:color="auto" w:fill="auto"/>
            <w:vAlign w:val="center"/>
          </w:tcPr>
          <w:p w14:paraId="47B8D4D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11002518</w:t>
            </w:r>
          </w:p>
        </w:tc>
        <w:tc>
          <w:tcPr>
            <w:tcW w:w="2456" w:type="dxa"/>
            <w:shd w:val="clear" w:color="auto" w:fill="auto"/>
            <w:vAlign w:val="center"/>
          </w:tcPr>
          <w:p w14:paraId="18C9ADA6"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核磁共振仪</w:t>
            </w:r>
          </w:p>
        </w:tc>
        <w:tc>
          <w:tcPr>
            <w:tcW w:w="1008" w:type="dxa"/>
            <w:shd w:val="clear" w:color="auto" w:fill="auto"/>
            <w:vAlign w:val="center"/>
          </w:tcPr>
          <w:p w14:paraId="0C176A9C"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390.82</w:t>
            </w:r>
          </w:p>
        </w:tc>
        <w:tc>
          <w:tcPr>
            <w:tcW w:w="651" w:type="dxa"/>
            <w:shd w:val="clear" w:color="auto" w:fill="auto"/>
            <w:vAlign w:val="center"/>
          </w:tcPr>
          <w:p w14:paraId="7961AA13"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32C69F1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孟和</w:t>
            </w:r>
          </w:p>
        </w:tc>
        <w:tc>
          <w:tcPr>
            <w:tcW w:w="638" w:type="dxa"/>
            <w:shd w:val="clear" w:color="auto" w:fill="auto"/>
            <w:vAlign w:val="center"/>
          </w:tcPr>
          <w:p w14:paraId="08D185A1"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1400</w:t>
            </w:r>
          </w:p>
        </w:tc>
        <w:tc>
          <w:tcPr>
            <w:tcW w:w="814" w:type="dxa"/>
            <w:shd w:val="clear" w:color="auto" w:fill="auto"/>
            <w:vAlign w:val="center"/>
          </w:tcPr>
          <w:p w14:paraId="69003047"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4748F5E0"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6BC5DC82" w14:textId="77777777" w:rsidTr="00067E0E">
        <w:trPr>
          <w:jc w:val="center"/>
        </w:trPr>
        <w:tc>
          <w:tcPr>
            <w:tcW w:w="597" w:type="dxa"/>
            <w:shd w:val="clear" w:color="auto" w:fill="auto"/>
            <w:vAlign w:val="center"/>
          </w:tcPr>
          <w:p w14:paraId="7DA73B0A"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8</w:t>
            </w:r>
          </w:p>
        </w:tc>
        <w:tc>
          <w:tcPr>
            <w:tcW w:w="1056" w:type="dxa"/>
            <w:shd w:val="clear" w:color="auto" w:fill="auto"/>
            <w:vAlign w:val="center"/>
          </w:tcPr>
          <w:p w14:paraId="1390E61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12001176</w:t>
            </w:r>
          </w:p>
        </w:tc>
        <w:tc>
          <w:tcPr>
            <w:tcW w:w="2456" w:type="dxa"/>
            <w:shd w:val="clear" w:color="auto" w:fill="auto"/>
            <w:vAlign w:val="center"/>
          </w:tcPr>
          <w:p w14:paraId="38D708B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扫描电子显微镜</w:t>
            </w:r>
          </w:p>
        </w:tc>
        <w:tc>
          <w:tcPr>
            <w:tcW w:w="1008" w:type="dxa"/>
            <w:shd w:val="clear" w:color="auto" w:fill="auto"/>
            <w:vAlign w:val="center"/>
          </w:tcPr>
          <w:p w14:paraId="2C756B6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261.00</w:t>
            </w:r>
          </w:p>
        </w:tc>
        <w:tc>
          <w:tcPr>
            <w:tcW w:w="651" w:type="dxa"/>
            <w:shd w:val="clear" w:color="auto" w:fill="auto"/>
            <w:vAlign w:val="center"/>
          </w:tcPr>
          <w:p w14:paraId="2FA741D7"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3E9597A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张兵兵</w:t>
            </w:r>
          </w:p>
        </w:tc>
        <w:tc>
          <w:tcPr>
            <w:tcW w:w="638" w:type="dxa"/>
            <w:shd w:val="clear" w:color="auto" w:fill="auto"/>
            <w:vAlign w:val="center"/>
          </w:tcPr>
          <w:p w14:paraId="0BE753CF"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840</w:t>
            </w:r>
          </w:p>
        </w:tc>
        <w:tc>
          <w:tcPr>
            <w:tcW w:w="814" w:type="dxa"/>
            <w:shd w:val="clear" w:color="auto" w:fill="auto"/>
            <w:vAlign w:val="center"/>
          </w:tcPr>
          <w:p w14:paraId="4486EEE3"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07874745"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58070D37" w14:textId="77777777" w:rsidTr="00067E0E">
        <w:trPr>
          <w:jc w:val="center"/>
        </w:trPr>
        <w:tc>
          <w:tcPr>
            <w:tcW w:w="597" w:type="dxa"/>
            <w:shd w:val="clear" w:color="auto" w:fill="auto"/>
            <w:vAlign w:val="center"/>
          </w:tcPr>
          <w:p w14:paraId="20A95B25"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9</w:t>
            </w:r>
          </w:p>
        </w:tc>
        <w:tc>
          <w:tcPr>
            <w:tcW w:w="1056" w:type="dxa"/>
            <w:shd w:val="clear" w:color="auto" w:fill="auto"/>
            <w:vAlign w:val="center"/>
          </w:tcPr>
          <w:p w14:paraId="1C1A4DE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12004165</w:t>
            </w:r>
          </w:p>
        </w:tc>
        <w:tc>
          <w:tcPr>
            <w:tcW w:w="2456" w:type="dxa"/>
            <w:shd w:val="clear" w:color="auto" w:fill="auto"/>
            <w:vAlign w:val="center"/>
          </w:tcPr>
          <w:p w14:paraId="382C020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高分辨场发射透射电子显微镜</w:t>
            </w:r>
          </w:p>
        </w:tc>
        <w:tc>
          <w:tcPr>
            <w:tcW w:w="1008" w:type="dxa"/>
            <w:shd w:val="clear" w:color="auto" w:fill="auto"/>
            <w:vAlign w:val="center"/>
          </w:tcPr>
          <w:p w14:paraId="0B57396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571.25</w:t>
            </w:r>
          </w:p>
        </w:tc>
        <w:tc>
          <w:tcPr>
            <w:tcW w:w="651" w:type="dxa"/>
            <w:shd w:val="clear" w:color="auto" w:fill="auto"/>
            <w:vAlign w:val="center"/>
          </w:tcPr>
          <w:p w14:paraId="2C415931"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6207788D"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柴占丽</w:t>
            </w:r>
          </w:p>
        </w:tc>
        <w:tc>
          <w:tcPr>
            <w:tcW w:w="638" w:type="dxa"/>
            <w:shd w:val="clear" w:color="auto" w:fill="auto"/>
            <w:vAlign w:val="center"/>
          </w:tcPr>
          <w:p w14:paraId="53A8AB90"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840</w:t>
            </w:r>
          </w:p>
        </w:tc>
        <w:tc>
          <w:tcPr>
            <w:tcW w:w="814" w:type="dxa"/>
            <w:shd w:val="clear" w:color="auto" w:fill="auto"/>
            <w:vAlign w:val="center"/>
          </w:tcPr>
          <w:p w14:paraId="08CA9433"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5EA416AE"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3A11E52C" w14:textId="77777777" w:rsidTr="00067E0E">
        <w:trPr>
          <w:jc w:val="center"/>
        </w:trPr>
        <w:tc>
          <w:tcPr>
            <w:tcW w:w="597" w:type="dxa"/>
            <w:shd w:val="clear" w:color="auto" w:fill="auto"/>
            <w:vAlign w:val="center"/>
          </w:tcPr>
          <w:p w14:paraId="2192E86D"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10</w:t>
            </w:r>
          </w:p>
        </w:tc>
        <w:tc>
          <w:tcPr>
            <w:tcW w:w="1056" w:type="dxa"/>
            <w:shd w:val="clear" w:color="auto" w:fill="auto"/>
            <w:vAlign w:val="center"/>
          </w:tcPr>
          <w:p w14:paraId="1BEB513A"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13002395</w:t>
            </w:r>
          </w:p>
        </w:tc>
        <w:tc>
          <w:tcPr>
            <w:tcW w:w="2456" w:type="dxa"/>
            <w:shd w:val="clear" w:color="auto" w:fill="auto"/>
            <w:vAlign w:val="center"/>
          </w:tcPr>
          <w:p w14:paraId="2D97D751"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电感耦合等离子体质谱仪</w:t>
            </w:r>
          </w:p>
        </w:tc>
        <w:tc>
          <w:tcPr>
            <w:tcW w:w="1008" w:type="dxa"/>
            <w:shd w:val="clear" w:color="auto" w:fill="auto"/>
            <w:vAlign w:val="center"/>
          </w:tcPr>
          <w:p w14:paraId="352C0F93"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116.00</w:t>
            </w:r>
          </w:p>
        </w:tc>
        <w:tc>
          <w:tcPr>
            <w:tcW w:w="651" w:type="dxa"/>
            <w:shd w:val="clear" w:color="auto" w:fill="auto"/>
            <w:vAlign w:val="center"/>
          </w:tcPr>
          <w:p w14:paraId="765E4960"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1A31D2F3"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张君</w:t>
            </w:r>
          </w:p>
        </w:tc>
        <w:tc>
          <w:tcPr>
            <w:tcW w:w="638" w:type="dxa"/>
            <w:shd w:val="clear" w:color="auto" w:fill="auto"/>
            <w:vAlign w:val="center"/>
          </w:tcPr>
          <w:p w14:paraId="04767D7C"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560</w:t>
            </w:r>
          </w:p>
        </w:tc>
        <w:tc>
          <w:tcPr>
            <w:tcW w:w="814" w:type="dxa"/>
            <w:shd w:val="clear" w:color="auto" w:fill="auto"/>
            <w:vAlign w:val="center"/>
          </w:tcPr>
          <w:p w14:paraId="50B8C348"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c>
          <w:tcPr>
            <w:tcW w:w="709" w:type="dxa"/>
            <w:shd w:val="clear" w:color="auto" w:fill="auto"/>
            <w:vAlign w:val="center"/>
          </w:tcPr>
          <w:p w14:paraId="5B2874B3"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r>
      <w:tr w:rsidR="00282A52" w:rsidRPr="00AD2FF3" w14:paraId="7E2160F8" w14:textId="77777777" w:rsidTr="00067E0E">
        <w:trPr>
          <w:jc w:val="center"/>
        </w:trPr>
        <w:tc>
          <w:tcPr>
            <w:tcW w:w="597" w:type="dxa"/>
            <w:shd w:val="clear" w:color="auto" w:fill="auto"/>
            <w:vAlign w:val="center"/>
          </w:tcPr>
          <w:p w14:paraId="5B91A346"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11</w:t>
            </w:r>
          </w:p>
        </w:tc>
        <w:tc>
          <w:tcPr>
            <w:tcW w:w="1056" w:type="dxa"/>
            <w:shd w:val="clear" w:color="auto" w:fill="auto"/>
            <w:vAlign w:val="center"/>
          </w:tcPr>
          <w:p w14:paraId="7D31898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14000047</w:t>
            </w:r>
          </w:p>
        </w:tc>
        <w:tc>
          <w:tcPr>
            <w:tcW w:w="2456" w:type="dxa"/>
            <w:shd w:val="clear" w:color="auto" w:fill="auto"/>
            <w:vAlign w:val="center"/>
          </w:tcPr>
          <w:p w14:paraId="7076A6E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差热</w:t>
            </w:r>
            <w:r w:rsidRPr="00AD2FF3">
              <w:rPr>
                <w:rFonts w:ascii="Times New Roman" w:eastAsiaTheme="majorEastAsia" w:hAnsi="Times New Roman"/>
                <w:color w:val="000000" w:themeColor="text1"/>
                <w:kern w:val="0"/>
                <w:szCs w:val="21"/>
              </w:rPr>
              <w:t>-</w:t>
            </w:r>
            <w:r w:rsidRPr="00AD2FF3">
              <w:rPr>
                <w:rFonts w:ascii="Times New Roman" w:eastAsiaTheme="majorEastAsia" w:hAnsi="Times New Roman"/>
                <w:color w:val="000000" w:themeColor="text1"/>
                <w:kern w:val="0"/>
                <w:szCs w:val="21"/>
              </w:rPr>
              <w:t>热重同步热分析仪</w:t>
            </w:r>
          </w:p>
        </w:tc>
        <w:tc>
          <w:tcPr>
            <w:tcW w:w="1008" w:type="dxa"/>
            <w:shd w:val="clear" w:color="auto" w:fill="auto"/>
            <w:vAlign w:val="center"/>
          </w:tcPr>
          <w:p w14:paraId="12ED230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59.76</w:t>
            </w:r>
          </w:p>
        </w:tc>
        <w:tc>
          <w:tcPr>
            <w:tcW w:w="651" w:type="dxa"/>
            <w:shd w:val="clear" w:color="auto" w:fill="auto"/>
            <w:vAlign w:val="center"/>
          </w:tcPr>
          <w:p w14:paraId="2E650E1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75DB818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张雁冰</w:t>
            </w:r>
          </w:p>
        </w:tc>
        <w:tc>
          <w:tcPr>
            <w:tcW w:w="638" w:type="dxa"/>
            <w:shd w:val="clear" w:color="auto" w:fill="auto"/>
            <w:vAlign w:val="center"/>
          </w:tcPr>
          <w:p w14:paraId="010599E0"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700</w:t>
            </w:r>
          </w:p>
        </w:tc>
        <w:tc>
          <w:tcPr>
            <w:tcW w:w="814" w:type="dxa"/>
            <w:shd w:val="clear" w:color="auto" w:fill="auto"/>
            <w:vAlign w:val="center"/>
          </w:tcPr>
          <w:p w14:paraId="4EECDAE6"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6F96900E"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2EDEDA3D" w14:textId="77777777" w:rsidTr="00067E0E">
        <w:trPr>
          <w:jc w:val="center"/>
        </w:trPr>
        <w:tc>
          <w:tcPr>
            <w:tcW w:w="597" w:type="dxa"/>
            <w:shd w:val="clear" w:color="auto" w:fill="auto"/>
            <w:vAlign w:val="center"/>
          </w:tcPr>
          <w:p w14:paraId="6191FBE8"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12</w:t>
            </w:r>
          </w:p>
        </w:tc>
        <w:tc>
          <w:tcPr>
            <w:tcW w:w="1056" w:type="dxa"/>
            <w:shd w:val="clear" w:color="auto" w:fill="auto"/>
            <w:vAlign w:val="center"/>
          </w:tcPr>
          <w:p w14:paraId="3879F030"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14002075</w:t>
            </w:r>
          </w:p>
        </w:tc>
        <w:tc>
          <w:tcPr>
            <w:tcW w:w="2456" w:type="dxa"/>
            <w:shd w:val="clear" w:color="auto" w:fill="auto"/>
            <w:vAlign w:val="center"/>
          </w:tcPr>
          <w:p w14:paraId="39003369"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多维气质联用色谱仪</w:t>
            </w:r>
          </w:p>
        </w:tc>
        <w:tc>
          <w:tcPr>
            <w:tcW w:w="1008" w:type="dxa"/>
            <w:shd w:val="clear" w:color="auto" w:fill="auto"/>
            <w:vAlign w:val="center"/>
          </w:tcPr>
          <w:p w14:paraId="57C1120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103.18</w:t>
            </w:r>
          </w:p>
        </w:tc>
        <w:tc>
          <w:tcPr>
            <w:tcW w:w="651" w:type="dxa"/>
            <w:shd w:val="clear" w:color="auto" w:fill="auto"/>
            <w:vAlign w:val="center"/>
          </w:tcPr>
          <w:p w14:paraId="24DE141A"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76B5F6B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张兵兵</w:t>
            </w:r>
          </w:p>
        </w:tc>
        <w:tc>
          <w:tcPr>
            <w:tcW w:w="638" w:type="dxa"/>
            <w:shd w:val="clear" w:color="auto" w:fill="auto"/>
            <w:vAlign w:val="center"/>
          </w:tcPr>
          <w:p w14:paraId="3DC5EEEB"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560</w:t>
            </w:r>
          </w:p>
        </w:tc>
        <w:tc>
          <w:tcPr>
            <w:tcW w:w="814" w:type="dxa"/>
            <w:shd w:val="clear" w:color="auto" w:fill="auto"/>
            <w:vAlign w:val="center"/>
          </w:tcPr>
          <w:p w14:paraId="6D6B88B5"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c>
          <w:tcPr>
            <w:tcW w:w="709" w:type="dxa"/>
            <w:shd w:val="clear" w:color="auto" w:fill="auto"/>
            <w:vAlign w:val="center"/>
          </w:tcPr>
          <w:p w14:paraId="516871B4"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r>
      <w:tr w:rsidR="00282A52" w:rsidRPr="00AD2FF3" w14:paraId="7D47CD73" w14:textId="77777777" w:rsidTr="00067E0E">
        <w:trPr>
          <w:jc w:val="center"/>
        </w:trPr>
        <w:tc>
          <w:tcPr>
            <w:tcW w:w="597" w:type="dxa"/>
            <w:shd w:val="clear" w:color="auto" w:fill="auto"/>
            <w:vAlign w:val="center"/>
          </w:tcPr>
          <w:p w14:paraId="3667137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13</w:t>
            </w:r>
          </w:p>
        </w:tc>
        <w:tc>
          <w:tcPr>
            <w:tcW w:w="1056" w:type="dxa"/>
            <w:shd w:val="clear" w:color="auto" w:fill="auto"/>
            <w:vAlign w:val="center"/>
          </w:tcPr>
          <w:p w14:paraId="2B6212F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14002546</w:t>
            </w:r>
          </w:p>
        </w:tc>
        <w:tc>
          <w:tcPr>
            <w:tcW w:w="2456" w:type="dxa"/>
            <w:shd w:val="clear" w:color="auto" w:fill="auto"/>
            <w:vAlign w:val="center"/>
          </w:tcPr>
          <w:p w14:paraId="6C7DA487"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电化学工作站</w:t>
            </w:r>
          </w:p>
        </w:tc>
        <w:tc>
          <w:tcPr>
            <w:tcW w:w="1008" w:type="dxa"/>
            <w:shd w:val="clear" w:color="auto" w:fill="auto"/>
            <w:vAlign w:val="center"/>
          </w:tcPr>
          <w:p w14:paraId="2B1DCE59"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50.00</w:t>
            </w:r>
          </w:p>
        </w:tc>
        <w:tc>
          <w:tcPr>
            <w:tcW w:w="651" w:type="dxa"/>
            <w:shd w:val="clear" w:color="auto" w:fill="auto"/>
            <w:vAlign w:val="center"/>
          </w:tcPr>
          <w:p w14:paraId="3181F730"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61F4B185"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张兵兵</w:t>
            </w:r>
          </w:p>
        </w:tc>
        <w:tc>
          <w:tcPr>
            <w:tcW w:w="638" w:type="dxa"/>
            <w:shd w:val="clear" w:color="auto" w:fill="auto"/>
            <w:vAlign w:val="center"/>
          </w:tcPr>
          <w:p w14:paraId="034B274B"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700</w:t>
            </w:r>
          </w:p>
        </w:tc>
        <w:tc>
          <w:tcPr>
            <w:tcW w:w="814" w:type="dxa"/>
            <w:shd w:val="clear" w:color="auto" w:fill="auto"/>
            <w:vAlign w:val="center"/>
          </w:tcPr>
          <w:p w14:paraId="752F11E7"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c>
          <w:tcPr>
            <w:tcW w:w="709" w:type="dxa"/>
            <w:shd w:val="clear" w:color="auto" w:fill="auto"/>
            <w:vAlign w:val="center"/>
          </w:tcPr>
          <w:p w14:paraId="29CECAD3"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r>
      <w:tr w:rsidR="00282A52" w:rsidRPr="00AD2FF3" w14:paraId="1B6B0374" w14:textId="77777777" w:rsidTr="00067E0E">
        <w:trPr>
          <w:jc w:val="center"/>
        </w:trPr>
        <w:tc>
          <w:tcPr>
            <w:tcW w:w="597" w:type="dxa"/>
            <w:shd w:val="clear" w:color="auto" w:fill="auto"/>
            <w:vAlign w:val="center"/>
          </w:tcPr>
          <w:p w14:paraId="46A1BBF3"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14</w:t>
            </w:r>
          </w:p>
        </w:tc>
        <w:tc>
          <w:tcPr>
            <w:tcW w:w="1056" w:type="dxa"/>
            <w:shd w:val="clear" w:color="auto" w:fill="auto"/>
            <w:vAlign w:val="center"/>
          </w:tcPr>
          <w:p w14:paraId="45B426D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15000767</w:t>
            </w:r>
          </w:p>
        </w:tc>
        <w:tc>
          <w:tcPr>
            <w:tcW w:w="2456" w:type="dxa"/>
            <w:shd w:val="clear" w:color="auto" w:fill="auto"/>
            <w:vAlign w:val="center"/>
          </w:tcPr>
          <w:p w14:paraId="2B426CC8"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气相色谱质谱联用仪</w:t>
            </w:r>
          </w:p>
        </w:tc>
        <w:tc>
          <w:tcPr>
            <w:tcW w:w="1008" w:type="dxa"/>
            <w:shd w:val="clear" w:color="auto" w:fill="auto"/>
            <w:vAlign w:val="center"/>
          </w:tcPr>
          <w:p w14:paraId="2E53FF5C"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120.00</w:t>
            </w:r>
          </w:p>
        </w:tc>
        <w:tc>
          <w:tcPr>
            <w:tcW w:w="651" w:type="dxa"/>
            <w:shd w:val="clear" w:color="auto" w:fill="auto"/>
            <w:vAlign w:val="center"/>
          </w:tcPr>
          <w:p w14:paraId="677849EE"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0CB923AE"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张艳玲</w:t>
            </w:r>
          </w:p>
        </w:tc>
        <w:tc>
          <w:tcPr>
            <w:tcW w:w="638" w:type="dxa"/>
            <w:shd w:val="clear" w:color="auto" w:fill="auto"/>
            <w:vAlign w:val="center"/>
          </w:tcPr>
          <w:p w14:paraId="359A731F"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560</w:t>
            </w:r>
          </w:p>
        </w:tc>
        <w:tc>
          <w:tcPr>
            <w:tcW w:w="814" w:type="dxa"/>
            <w:shd w:val="clear" w:color="auto" w:fill="auto"/>
            <w:vAlign w:val="center"/>
          </w:tcPr>
          <w:p w14:paraId="013F4CD9"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c>
          <w:tcPr>
            <w:tcW w:w="709" w:type="dxa"/>
            <w:shd w:val="clear" w:color="auto" w:fill="auto"/>
            <w:vAlign w:val="center"/>
          </w:tcPr>
          <w:p w14:paraId="7473D97A"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r>
      <w:tr w:rsidR="00282A52" w:rsidRPr="00AD2FF3" w14:paraId="173CEE2A" w14:textId="77777777" w:rsidTr="00067E0E">
        <w:trPr>
          <w:jc w:val="center"/>
        </w:trPr>
        <w:tc>
          <w:tcPr>
            <w:tcW w:w="597" w:type="dxa"/>
            <w:shd w:val="clear" w:color="auto" w:fill="auto"/>
            <w:vAlign w:val="center"/>
          </w:tcPr>
          <w:p w14:paraId="737027F8"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15</w:t>
            </w:r>
          </w:p>
        </w:tc>
        <w:tc>
          <w:tcPr>
            <w:tcW w:w="1056" w:type="dxa"/>
            <w:shd w:val="clear" w:color="auto" w:fill="auto"/>
            <w:vAlign w:val="center"/>
          </w:tcPr>
          <w:p w14:paraId="30BA4317"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15000768</w:t>
            </w:r>
          </w:p>
        </w:tc>
        <w:tc>
          <w:tcPr>
            <w:tcW w:w="2456" w:type="dxa"/>
            <w:shd w:val="clear" w:color="auto" w:fill="auto"/>
            <w:vAlign w:val="center"/>
          </w:tcPr>
          <w:p w14:paraId="74AC95B4"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原子吸收分光光度计</w:t>
            </w:r>
          </w:p>
        </w:tc>
        <w:tc>
          <w:tcPr>
            <w:tcW w:w="1008" w:type="dxa"/>
            <w:shd w:val="clear" w:color="auto" w:fill="auto"/>
            <w:vAlign w:val="center"/>
          </w:tcPr>
          <w:p w14:paraId="1BF81E1E"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76.00</w:t>
            </w:r>
          </w:p>
        </w:tc>
        <w:tc>
          <w:tcPr>
            <w:tcW w:w="651" w:type="dxa"/>
            <w:shd w:val="clear" w:color="auto" w:fill="auto"/>
            <w:vAlign w:val="center"/>
          </w:tcPr>
          <w:p w14:paraId="18A824F7"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059ED6D3"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张艳玲</w:t>
            </w:r>
          </w:p>
        </w:tc>
        <w:tc>
          <w:tcPr>
            <w:tcW w:w="638" w:type="dxa"/>
            <w:shd w:val="clear" w:color="auto" w:fill="auto"/>
            <w:vAlign w:val="center"/>
          </w:tcPr>
          <w:p w14:paraId="39A40DE2"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560</w:t>
            </w:r>
          </w:p>
        </w:tc>
        <w:tc>
          <w:tcPr>
            <w:tcW w:w="814" w:type="dxa"/>
            <w:shd w:val="clear" w:color="auto" w:fill="auto"/>
            <w:vAlign w:val="center"/>
          </w:tcPr>
          <w:p w14:paraId="65B5578A"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c>
          <w:tcPr>
            <w:tcW w:w="709" w:type="dxa"/>
            <w:shd w:val="clear" w:color="auto" w:fill="auto"/>
            <w:vAlign w:val="center"/>
          </w:tcPr>
          <w:p w14:paraId="78EC2B10"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r>
      <w:tr w:rsidR="00282A52" w:rsidRPr="00AD2FF3" w14:paraId="3A57B38E" w14:textId="77777777" w:rsidTr="00067E0E">
        <w:trPr>
          <w:jc w:val="center"/>
        </w:trPr>
        <w:tc>
          <w:tcPr>
            <w:tcW w:w="597" w:type="dxa"/>
            <w:shd w:val="clear" w:color="auto" w:fill="auto"/>
            <w:vAlign w:val="center"/>
          </w:tcPr>
          <w:p w14:paraId="178983B9"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16</w:t>
            </w:r>
          </w:p>
        </w:tc>
        <w:tc>
          <w:tcPr>
            <w:tcW w:w="1056" w:type="dxa"/>
            <w:shd w:val="clear" w:color="auto" w:fill="auto"/>
            <w:vAlign w:val="center"/>
          </w:tcPr>
          <w:p w14:paraId="118F081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15000771</w:t>
            </w:r>
          </w:p>
        </w:tc>
        <w:tc>
          <w:tcPr>
            <w:tcW w:w="2456" w:type="dxa"/>
            <w:shd w:val="clear" w:color="auto" w:fill="auto"/>
            <w:vAlign w:val="center"/>
          </w:tcPr>
          <w:p w14:paraId="3736BA9E"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高分辨质谱仪</w:t>
            </w:r>
          </w:p>
        </w:tc>
        <w:tc>
          <w:tcPr>
            <w:tcW w:w="1008" w:type="dxa"/>
            <w:shd w:val="clear" w:color="auto" w:fill="auto"/>
            <w:vAlign w:val="center"/>
          </w:tcPr>
          <w:p w14:paraId="49A20BD3"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283.70</w:t>
            </w:r>
          </w:p>
        </w:tc>
        <w:tc>
          <w:tcPr>
            <w:tcW w:w="651" w:type="dxa"/>
            <w:shd w:val="clear" w:color="auto" w:fill="auto"/>
            <w:vAlign w:val="center"/>
          </w:tcPr>
          <w:p w14:paraId="68AC81F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3D035C57"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孟和</w:t>
            </w:r>
          </w:p>
        </w:tc>
        <w:tc>
          <w:tcPr>
            <w:tcW w:w="638" w:type="dxa"/>
            <w:shd w:val="clear" w:color="auto" w:fill="auto"/>
            <w:vAlign w:val="center"/>
          </w:tcPr>
          <w:p w14:paraId="44FA4D7F"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560</w:t>
            </w:r>
          </w:p>
        </w:tc>
        <w:tc>
          <w:tcPr>
            <w:tcW w:w="814" w:type="dxa"/>
            <w:shd w:val="clear" w:color="auto" w:fill="auto"/>
            <w:vAlign w:val="center"/>
          </w:tcPr>
          <w:p w14:paraId="517BDD73"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17EB563A"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538D8665" w14:textId="77777777" w:rsidTr="00067E0E">
        <w:trPr>
          <w:jc w:val="center"/>
        </w:trPr>
        <w:tc>
          <w:tcPr>
            <w:tcW w:w="597" w:type="dxa"/>
            <w:shd w:val="clear" w:color="auto" w:fill="auto"/>
            <w:vAlign w:val="center"/>
          </w:tcPr>
          <w:p w14:paraId="5190292C"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17</w:t>
            </w:r>
          </w:p>
        </w:tc>
        <w:tc>
          <w:tcPr>
            <w:tcW w:w="1056" w:type="dxa"/>
            <w:shd w:val="clear" w:color="auto" w:fill="auto"/>
            <w:vAlign w:val="center"/>
          </w:tcPr>
          <w:p w14:paraId="22886DFA"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16001690</w:t>
            </w:r>
          </w:p>
        </w:tc>
        <w:tc>
          <w:tcPr>
            <w:tcW w:w="2456" w:type="dxa"/>
            <w:shd w:val="clear" w:color="auto" w:fill="auto"/>
            <w:vAlign w:val="center"/>
          </w:tcPr>
          <w:p w14:paraId="66EFE65C"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显微拉曼成像系统</w:t>
            </w:r>
          </w:p>
        </w:tc>
        <w:tc>
          <w:tcPr>
            <w:tcW w:w="1008" w:type="dxa"/>
            <w:shd w:val="clear" w:color="auto" w:fill="auto"/>
            <w:vAlign w:val="center"/>
          </w:tcPr>
          <w:p w14:paraId="1C654FC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338.85</w:t>
            </w:r>
          </w:p>
        </w:tc>
        <w:tc>
          <w:tcPr>
            <w:tcW w:w="651" w:type="dxa"/>
            <w:shd w:val="clear" w:color="auto" w:fill="auto"/>
            <w:vAlign w:val="center"/>
          </w:tcPr>
          <w:p w14:paraId="75B19460"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38960AF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张兵兵</w:t>
            </w:r>
          </w:p>
        </w:tc>
        <w:tc>
          <w:tcPr>
            <w:tcW w:w="638" w:type="dxa"/>
            <w:shd w:val="clear" w:color="auto" w:fill="auto"/>
            <w:vAlign w:val="center"/>
          </w:tcPr>
          <w:p w14:paraId="6F300C6F"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560</w:t>
            </w:r>
          </w:p>
        </w:tc>
        <w:tc>
          <w:tcPr>
            <w:tcW w:w="814" w:type="dxa"/>
            <w:shd w:val="clear" w:color="auto" w:fill="auto"/>
            <w:vAlign w:val="center"/>
          </w:tcPr>
          <w:p w14:paraId="2159E295"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c>
          <w:tcPr>
            <w:tcW w:w="709" w:type="dxa"/>
            <w:shd w:val="clear" w:color="auto" w:fill="auto"/>
            <w:vAlign w:val="center"/>
          </w:tcPr>
          <w:p w14:paraId="1056231B"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r>
      <w:tr w:rsidR="00282A52" w:rsidRPr="00AD2FF3" w14:paraId="3F67DA19" w14:textId="77777777" w:rsidTr="00067E0E">
        <w:trPr>
          <w:jc w:val="center"/>
        </w:trPr>
        <w:tc>
          <w:tcPr>
            <w:tcW w:w="597" w:type="dxa"/>
            <w:shd w:val="clear" w:color="auto" w:fill="auto"/>
            <w:vAlign w:val="center"/>
          </w:tcPr>
          <w:p w14:paraId="7769A46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18</w:t>
            </w:r>
          </w:p>
        </w:tc>
        <w:tc>
          <w:tcPr>
            <w:tcW w:w="1056" w:type="dxa"/>
            <w:shd w:val="clear" w:color="auto" w:fill="auto"/>
            <w:vAlign w:val="center"/>
          </w:tcPr>
          <w:p w14:paraId="2AD43FA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17002676</w:t>
            </w:r>
          </w:p>
        </w:tc>
        <w:tc>
          <w:tcPr>
            <w:tcW w:w="2456" w:type="dxa"/>
            <w:shd w:val="clear" w:color="auto" w:fill="auto"/>
            <w:vAlign w:val="center"/>
          </w:tcPr>
          <w:p w14:paraId="2B9BEE9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电化学工作站</w:t>
            </w:r>
          </w:p>
        </w:tc>
        <w:tc>
          <w:tcPr>
            <w:tcW w:w="1008" w:type="dxa"/>
            <w:shd w:val="clear" w:color="auto" w:fill="auto"/>
            <w:vAlign w:val="center"/>
          </w:tcPr>
          <w:p w14:paraId="181E1FA2"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61.43</w:t>
            </w:r>
          </w:p>
        </w:tc>
        <w:tc>
          <w:tcPr>
            <w:tcW w:w="651" w:type="dxa"/>
            <w:shd w:val="clear" w:color="auto" w:fill="auto"/>
            <w:vAlign w:val="center"/>
          </w:tcPr>
          <w:p w14:paraId="56B04378"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43194695"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姚俊学</w:t>
            </w:r>
          </w:p>
        </w:tc>
        <w:tc>
          <w:tcPr>
            <w:tcW w:w="638" w:type="dxa"/>
            <w:shd w:val="clear" w:color="auto" w:fill="auto"/>
            <w:vAlign w:val="center"/>
          </w:tcPr>
          <w:p w14:paraId="3BB5A2DD"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840</w:t>
            </w:r>
          </w:p>
        </w:tc>
        <w:tc>
          <w:tcPr>
            <w:tcW w:w="814" w:type="dxa"/>
            <w:shd w:val="clear" w:color="auto" w:fill="auto"/>
            <w:vAlign w:val="center"/>
          </w:tcPr>
          <w:p w14:paraId="4235BEDE"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22E82889"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055261E3" w14:textId="77777777" w:rsidTr="00067E0E">
        <w:trPr>
          <w:jc w:val="center"/>
        </w:trPr>
        <w:tc>
          <w:tcPr>
            <w:tcW w:w="597" w:type="dxa"/>
            <w:shd w:val="clear" w:color="auto" w:fill="auto"/>
            <w:vAlign w:val="center"/>
          </w:tcPr>
          <w:p w14:paraId="0E26D21E"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19</w:t>
            </w:r>
          </w:p>
        </w:tc>
        <w:tc>
          <w:tcPr>
            <w:tcW w:w="1056" w:type="dxa"/>
            <w:shd w:val="clear" w:color="auto" w:fill="auto"/>
            <w:vAlign w:val="center"/>
          </w:tcPr>
          <w:p w14:paraId="025784F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17002677</w:t>
            </w:r>
          </w:p>
        </w:tc>
        <w:tc>
          <w:tcPr>
            <w:tcW w:w="2456" w:type="dxa"/>
            <w:shd w:val="clear" w:color="auto" w:fill="auto"/>
            <w:vAlign w:val="center"/>
          </w:tcPr>
          <w:p w14:paraId="7295D1AC"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傅里叶变换中</w:t>
            </w:r>
            <w:r w:rsidRPr="00AD2FF3">
              <w:rPr>
                <w:rFonts w:ascii="Times New Roman" w:eastAsiaTheme="majorEastAsia" w:hAnsi="Times New Roman"/>
                <w:color w:val="000000" w:themeColor="text1"/>
                <w:kern w:val="0"/>
                <w:szCs w:val="21"/>
              </w:rPr>
              <w:t>/</w:t>
            </w:r>
            <w:r w:rsidRPr="00AD2FF3">
              <w:rPr>
                <w:rFonts w:ascii="Times New Roman" w:eastAsiaTheme="majorEastAsia" w:hAnsi="Times New Roman"/>
                <w:color w:val="000000" w:themeColor="text1"/>
                <w:kern w:val="0"/>
                <w:szCs w:val="21"/>
              </w:rPr>
              <w:t>远红外光谱仪</w:t>
            </w:r>
          </w:p>
        </w:tc>
        <w:tc>
          <w:tcPr>
            <w:tcW w:w="1008" w:type="dxa"/>
            <w:shd w:val="clear" w:color="auto" w:fill="auto"/>
            <w:vAlign w:val="center"/>
          </w:tcPr>
          <w:p w14:paraId="7899A5AD"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66.00</w:t>
            </w:r>
          </w:p>
        </w:tc>
        <w:tc>
          <w:tcPr>
            <w:tcW w:w="651" w:type="dxa"/>
            <w:shd w:val="clear" w:color="auto" w:fill="auto"/>
            <w:vAlign w:val="center"/>
          </w:tcPr>
          <w:p w14:paraId="3975C7D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768190B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姚俊学</w:t>
            </w:r>
          </w:p>
        </w:tc>
        <w:tc>
          <w:tcPr>
            <w:tcW w:w="638" w:type="dxa"/>
            <w:shd w:val="clear" w:color="auto" w:fill="auto"/>
            <w:vAlign w:val="center"/>
          </w:tcPr>
          <w:p w14:paraId="639AEE50"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560</w:t>
            </w:r>
          </w:p>
        </w:tc>
        <w:tc>
          <w:tcPr>
            <w:tcW w:w="814" w:type="dxa"/>
            <w:shd w:val="clear" w:color="auto" w:fill="auto"/>
            <w:vAlign w:val="center"/>
          </w:tcPr>
          <w:p w14:paraId="49B567E0"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c>
          <w:tcPr>
            <w:tcW w:w="709" w:type="dxa"/>
            <w:shd w:val="clear" w:color="auto" w:fill="auto"/>
            <w:vAlign w:val="center"/>
          </w:tcPr>
          <w:p w14:paraId="4F5EDD08"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r>
      <w:tr w:rsidR="00282A52" w:rsidRPr="00AD2FF3" w14:paraId="3C195914" w14:textId="77777777" w:rsidTr="00067E0E">
        <w:trPr>
          <w:jc w:val="center"/>
        </w:trPr>
        <w:tc>
          <w:tcPr>
            <w:tcW w:w="597" w:type="dxa"/>
            <w:shd w:val="clear" w:color="auto" w:fill="auto"/>
            <w:vAlign w:val="center"/>
          </w:tcPr>
          <w:p w14:paraId="4481FD1C"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20</w:t>
            </w:r>
          </w:p>
        </w:tc>
        <w:tc>
          <w:tcPr>
            <w:tcW w:w="1056" w:type="dxa"/>
            <w:shd w:val="clear" w:color="auto" w:fill="auto"/>
            <w:vAlign w:val="center"/>
          </w:tcPr>
          <w:p w14:paraId="49D7E520"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18001802</w:t>
            </w:r>
          </w:p>
        </w:tc>
        <w:tc>
          <w:tcPr>
            <w:tcW w:w="2456" w:type="dxa"/>
            <w:shd w:val="clear" w:color="auto" w:fill="auto"/>
            <w:vAlign w:val="center"/>
          </w:tcPr>
          <w:p w14:paraId="7A7DE12D"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双色红外激光成像系统</w:t>
            </w:r>
          </w:p>
        </w:tc>
        <w:tc>
          <w:tcPr>
            <w:tcW w:w="1008" w:type="dxa"/>
            <w:shd w:val="clear" w:color="auto" w:fill="auto"/>
            <w:vAlign w:val="center"/>
          </w:tcPr>
          <w:p w14:paraId="4A347269"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54.80</w:t>
            </w:r>
          </w:p>
        </w:tc>
        <w:tc>
          <w:tcPr>
            <w:tcW w:w="651" w:type="dxa"/>
            <w:shd w:val="clear" w:color="auto" w:fill="auto"/>
            <w:vAlign w:val="center"/>
          </w:tcPr>
          <w:p w14:paraId="5915F1BF"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通用</w:t>
            </w:r>
          </w:p>
        </w:tc>
        <w:tc>
          <w:tcPr>
            <w:tcW w:w="1393" w:type="dxa"/>
            <w:shd w:val="clear" w:color="auto" w:fill="auto"/>
            <w:vAlign w:val="center"/>
          </w:tcPr>
          <w:p w14:paraId="39E810CB" w14:textId="77777777" w:rsidR="00282A52" w:rsidRPr="00AD2FF3" w:rsidRDefault="00282A52" w:rsidP="00067E0E">
            <w:pPr>
              <w:widowControl/>
              <w:adjustRightInd w:val="0"/>
              <w:snapToGrid w:val="0"/>
              <w:jc w:val="center"/>
              <w:rPr>
                <w:rFonts w:ascii="Times New Roman" w:eastAsiaTheme="majorEastAsia" w:hAnsi="Times New Roman"/>
                <w:color w:val="000000" w:themeColor="text1"/>
                <w:kern w:val="0"/>
                <w:szCs w:val="21"/>
              </w:rPr>
            </w:pPr>
            <w:r w:rsidRPr="00AD2FF3">
              <w:rPr>
                <w:rFonts w:ascii="Times New Roman" w:eastAsiaTheme="majorEastAsia" w:hAnsi="Times New Roman"/>
                <w:color w:val="000000" w:themeColor="text1"/>
                <w:kern w:val="0"/>
                <w:szCs w:val="21"/>
              </w:rPr>
              <w:t>王春燕</w:t>
            </w:r>
          </w:p>
        </w:tc>
        <w:tc>
          <w:tcPr>
            <w:tcW w:w="638" w:type="dxa"/>
            <w:shd w:val="clear" w:color="auto" w:fill="auto"/>
            <w:vAlign w:val="center"/>
          </w:tcPr>
          <w:p w14:paraId="16D8FE83" w14:textId="77777777" w:rsidR="00282A52" w:rsidRPr="00685335" w:rsidRDefault="00282A52" w:rsidP="00067E0E">
            <w:pPr>
              <w:adjustRightInd w:val="0"/>
              <w:snapToGrid w:val="0"/>
              <w:jc w:val="center"/>
              <w:rPr>
                <w:rFonts w:ascii="Times New Roman" w:eastAsiaTheme="majorEastAsia" w:hAnsi="Times New Roman"/>
                <w:color w:val="000000" w:themeColor="text1"/>
                <w:szCs w:val="21"/>
              </w:rPr>
            </w:pPr>
            <w:r w:rsidRPr="00685335">
              <w:rPr>
                <w:rFonts w:ascii="Times New Roman" w:hAnsi="Times New Roman"/>
              </w:rPr>
              <w:t>560</w:t>
            </w:r>
          </w:p>
        </w:tc>
        <w:tc>
          <w:tcPr>
            <w:tcW w:w="814" w:type="dxa"/>
            <w:shd w:val="clear" w:color="auto" w:fill="auto"/>
            <w:vAlign w:val="center"/>
          </w:tcPr>
          <w:p w14:paraId="1DA89500"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20%</w:t>
            </w:r>
          </w:p>
        </w:tc>
        <w:tc>
          <w:tcPr>
            <w:tcW w:w="709" w:type="dxa"/>
            <w:shd w:val="clear" w:color="auto" w:fill="auto"/>
            <w:vAlign w:val="center"/>
          </w:tcPr>
          <w:p w14:paraId="6768D752" w14:textId="77777777" w:rsidR="00282A52" w:rsidRPr="00AD2FF3" w:rsidRDefault="00282A52" w:rsidP="00067E0E">
            <w:pPr>
              <w:adjustRightInd w:val="0"/>
              <w:snapToGrid w:val="0"/>
              <w:jc w:val="center"/>
              <w:rPr>
                <w:rFonts w:ascii="Times New Roman" w:eastAsiaTheme="majorEastAsia" w:hAnsi="Times New Roman"/>
                <w:color w:val="000000" w:themeColor="text1"/>
                <w:szCs w:val="21"/>
              </w:rPr>
            </w:pPr>
            <w:r w:rsidRPr="00AD2FF3">
              <w:rPr>
                <w:rFonts w:ascii="Times New Roman" w:eastAsiaTheme="majorEastAsia" w:hAnsi="Times New Roman"/>
                <w:color w:val="000000" w:themeColor="text1"/>
                <w:szCs w:val="21"/>
              </w:rPr>
              <w:t>80%</w:t>
            </w:r>
          </w:p>
        </w:tc>
      </w:tr>
    </w:tbl>
    <w:p w14:paraId="095E0CF9" w14:textId="57579286" w:rsidR="00920E18" w:rsidRPr="00AD2FF3" w:rsidRDefault="00920E18" w:rsidP="00282A52">
      <w:pPr>
        <w:tabs>
          <w:tab w:val="left" w:pos="312"/>
        </w:tabs>
        <w:spacing w:line="560" w:lineRule="exact"/>
        <w:rPr>
          <w:rFonts w:ascii="Times New Roman" w:hAnsi="Times New Roman"/>
          <w:b/>
          <w:color w:val="000000" w:themeColor="text1"/>
          <w:sz w:val="24"/>
        </w:rPr>
      </w:pPr>
    </w:p>
    <w:p w14:paraId="30751B8F" w14:textId="77777777" w:rsidR="00920E18" w:rsidRPr="00AD2FF3" w:rsidRDefault="00C847A8" w:rsidP="007E49F4">
      <w:pPr>
        <w:numPr>
          <w:ilvl w:val="0"/>
          <w:numId w:val="6"/>
        </w:numPr>
        <w:spacing w:line="560" w:lineRule="exact"/>
        <w:ind w:left="0" w:firstLineChars="200" w:firstLine="643"/>
        <w:rPr>
          <w:rFonts w:ascii="Times New Roman" w:eastAsiaTheme="minorEastAsia" w:hAnsi="Times New Roman"/>
          <w:color w:val="000000" w:themeColor="text1"/>
          <w:sz w:val="32"/>
          <w:szCs w:val="32"/>
        </w:rPr>
      </w:pPr>
      <w:r w:rsidRPr="00AD2FF3">
        <w:rPr>
          <w:rFonts w:ascii="Times New Roman" w:eastAsia="仿宋_GB2312" w:hAnsi="Times New Roman"/>
          <w:b/>
          <w:bCs/>
          <w:color w:val="000000" w:themeColor="text1"/>
          <w:sz w:val="32"/>
          <w:szCs w:val="32"/>
        </w:rPr>
        <w:t>学风建设情况</w:t>
      </w:r>
      <w:r w:rsidRPr="00AD2FF3">
        <w:rPr>
          <w:rFonts w:ascii="Times New Roman" w:eastAsia="楷体" w:hAnsi="Times New Roman"/>
          <w:color w:val="000000" w:themeColor="text1"/>
          <w:sz w:val="32"/>
          <w:szCs w:val="32"/>
        </w:rPr>
        <w:t>（本年度中心加强学风建设的举措和成果，含讲座等情况）</w:t>
      </w:r>
    </w:p>
    <w:p w14:paraId="0C1F6675" w14:textId="5D05633A" w:rsidR="00D5527B" w:rsidRPr="00D5527B" w:rsidRDefault="00D5527B" w:rsidP="00D5527B">
      <w:pPr>
        <w:ind w:firstLineChars="200" w:firstLine="480"/>
        <w:rPr>
          <w:rFonts w:ascii="Times New Roman" w:hAnsi="Times New Roman"/>
          <w:color w:val="000000" w:themeColor="text1"/>
          <w:sz w:val="24"/>
        </w:rPr>
      </w:pPr>
      <w:r w:rsidRPr="00D5527B">
        <w:rPr>
          <w:rFonts w:ascii="Times New Roman" w:hAnsi="Times New Roman" w:hint="eastAsia"/>
          <w:color w:val="000000" w:themeColor="text1"/>
          <w:sz w:val="24"/>
        </w:rPr>
        <w:t>为加强学风建设，为了营造良好的学风，中心</w:t>
      </w:r>
      <w:r w:rsidR="007A299E">
        <w:rPr>
          <w:rFonts w:ascii="Times New Roman" w:hAnsi="Times New Roman" w:hint="eastAsia"/>
          <w:color w:val="000000" w:themeColor="text1"/>
          <w:sz w:val="24"/>
        </w:rPr>
        <w:t>在</w:t>
      </w:r>
      <w:r w:rsidRPr="00D5527B">
        <w:rPr>
          <w:rFonts w:ascii="Times New Roman" w:hAnsi="Times New Roman" w:hint="eastAsia"/>
          <w:color w:val="000000" w:themeColor="text1"/>
          <w:sz w:val="24"/>
        </w:rPr>
        <w:t>学院</w:t>
      </w:r>
      <w:r w:rsidR="007A299E">
        <w:rPr>
          <w:rFonts w:ascii="Times New Roman" w:hAnsi="Times New Roman" w:hint="eastAsia"/>
          <w:color w:val="000000" w:themeColor="text1"/>
          <w:sz w:val="24"/>
        </w:rPr>
        <w:t>框架下</w:t>
      </w:r>
      <w:r w:rsidRPr="00D5527B">
        <w:rPr>
          <w:rFonts w:ascii="Times New Roman" w:hAnsi="Times New Roman" w:hint="eastAsia"/>
          <w:color w:val="000000" w:themeColor="text1"/>
          <w:sz w:val="24"/>
        </w:rPr>
        <w:t>制定了一整套学术道德规范，从学生入学伊始即不断进行宣传教育，要求严格遵守学术道德规范，科学诚实地获得研究成果，并将学术道德表现纳入考核内容。中心迄今尚未发生任何学术造假及其他学术不端行为，导师和学生均较好地遵守了学术道德规范。学风建设教育仍应坚持并强化，防止学术不端行为的出现。专业教师对专业学位研究生进行了总计</w:t>
      </w:r>
      <w:r w:rsidRPr="00D5527B">
        <w:rPr>
          <w:rFonts w:ascii="Times New Roman" w:hAnsi="Times New Roman" w:hint="eastAsia"/>
          <w:color w:val="000000" w:themeColor="text1"/>
          <w:sz w:val="24"/>
        </w:rPr>
        <w:t>10</w:t>
      </w:r>
      <w:r w:rsidRPr="00D5527B">
        <w:rPr>
          <w:rFonts w:ascii="Times New Roman" w:hAnsi="Times New Roman" w:hint="eastAsia"/>
          <w:color w:val="000000" w:themeColor="text1"/>
          <w:sz w:val="24"/>
        </w:rPr>
        <w:t>余次的科学道德和学术规范教育。</w:t>
      </w:r>
      <w:r w:rsidRPr="00D5527B">
        <w:rPr>
          <w:rFonts w:ascii="Times New Roman" w:hAnsi="Times New Roman"/>
          <w:color w:val="000000" w:themeColor="text1"/>
          <w:sz w:val="24"/>
        </w:rPr>
        <w:t>2021</w:t>
      </w:r>
      <w:r w:rsidRPr="00D5527B">
        <w:rPr>
          <w:rFonts w:ascii="Times New Roman" w:hAnsi="Times New Roman" w:hint="eastAsia"/>
          <w:color w:val="000000" w:themeColor="text1"/>
          <w:sz w:val="24"/>
        </w:rPr>
        <w:t>年未有学术不端行为发生。</w:t>
      </w:r>
    </w:p>
    <w:p w14:paraId="504AF55E" w14:textId="5E908846" w:rsidR="007E7F85" w:rsidRPr="007E7F85" w:rsidRDefault="00C5156C" w:rsidP="00CC7C1C">
      <w:pPr>
        <w:tabs>
          <w:tab w:val="left" w:pos="312"/>
        </w:tabs>
        <w:ind w:firstLineChars="200" w:firstLine="480"/>
        <w:rPr>
          <w:rFonts w:ascii="Times New Roman" w:hAnsi="Times New Roman"/>
          <w:color w:val="000000" w:themeColor="text1"/>
          <w:sz w:val="24"/>
        </w:rPr>
      </w:pPr>
      <w:r>
        <w:rPr>
          <w:rFonts w:ascii="Times New Roman" w:hAnsi="Times New Roman" w:hint="eastAsia"/>
          <w:color w:val="000000" w:themeColor="text1"/>
          <w:sz w:val="24"/>
        </w:rPr>
        <w:t>2</w:t>
      </w:r>
      <w:r>
        <w:rPr>
          <w:rFonts w:ascii="Times New Roman" w:hAnsi="Times New Roman"/>
          <w:color w:val="000000" w:themeColor="text1"/>
          <w:sz w:val="24"/>
        </w:rPr>
        <w:t>021</w:t>
      </w:r>
      <w:r>
        <w:rPr>
          <w:rFonts w:ascii="Times New Roman" w:hAnsi="Times New Roman" w:hint="eastAsia"/>
          <w:color w:val="000000" w:themeColor="text1"/>
          <w:sz w:val="24"/>
        </w:rPr>
        <w:t>年，</w:t>
      </w:r>
      <w:r w:rsidR="007A299E">
        <w:rPr>
          <w:rFonts w:ascii="Times New Roman" w:hAnsi="Times New Roman" w:hint="eastAsia"/>
          <w:color w:val="000000" w:themeColor="text1"/>
          <w:sz w:val="24"/>
        </w:rPr>
        <w:t>依托单位</w:t>
      </w:r>
      <w:r w:rsidR="0074091D" w:rsidRPr="0074091D">
        <w:rPr>
          <w:rFonts w:ascii="Times New Roman" w:hAnsi="Times New Roman" w:hint="eastAsia"/>
          <w:color w:val="000000" w:themeColor="text1"/>
          <w:sz w:val="24"/>
        </w:rPr>
        <w:t>邀请香港中文大学（深圳）理工学院院长、中国科学院院士唐本忠教授</w:t>
      </w:r>
      <w:r w:rsidR="00E55E45">
        <w:rPr>
          <w:rFonts w:ascii="Times New Roman" w:hAnsi="Times New Roman" w:hint="eastAsia"/>
          <w:color w:val="000000" w:themeColor="text1"/>
          <w:sz w:val="24"/>
        </w:rPr>
        <w:t>、</w:t>
      </w:r>
      <w:r w:rsidR="00E55E45" w:rsidRPr="00E55E45">
        <w:rPr>
          <w:rFonts w:ascii="Times New Roman" w:hAnsi="Times New Roman" w:hint="eastAsia"/>
          <w:color w:val="000000" w:themeColor="text1"/>
          <w:sz w:val="24"/>
        </w:rPr>
        <w:t>新加坡南洋理工大学罗德平教授</w:t>
      </w:r>
      <w:r w:rsidR="0074091D">
        <w:rPr>
          <w:rFonts w:ascii="Times New Roman" w:hAnsi="Times New Roman" w:hint="eastAsia"/>
          <w:color w:val="000000" w:themeColor="text1"/>
          <w:sz w:val="24"/>
        </w:rPr>
        <w:t>、</w:t>
      </w:r>
      <w:r w:rsidR="00FF1220" w:rsidRPr="007E7F85">
        <w:rPr>
          <w:rFonts w:ascii="Times New Roman" w:hAnsi="Times New Roman" w:hint="eastAsia"/>
          <w:color w:val="000000" w:themeColor="text1"/>
          <w:sz w:val="24"/>
        </w:rPr>
        <w:t>华东理工大学张伟安教授</w:t>
      </w:r>
      <w:r w:rsidR="00FF1220">
        <w:rPr>
          <w:rFonts w:ascii="Times New Roman" w:hAnsi="Times New Roman" w:hint="eastAsia"/>
          <w:color w:val="000000" w:themeColor="text1"/>
          <w:sz w:val="24"/>
        </w:rPr>
        <w:t>、</w:t>
      </w:r>
      <w:r w:rsidR="00FF1220" w:rsidRPr="00FF1220">
        <w:rPr>
          <w:rFonts w:ascii="Times New Roman" w:hAnsi="Times New Roman" w:hint="eastAsia"/>
          <w:color w:val="000000" w:themeColor="text1"/>
          <w:sz w:val="24"/>
        </w:rPr>
        <w:t>复旦大学化学系董安钢</w:t>
      </w:r>
      <w:r w:rsidR="00E55E45" w:rsidRPr="00E55E45">
        <w:rPr>
          <w:rFonts w:ascii="Times New Roman" w:hAnsi="Times New Roman" w:hint="eastAsia"/>
          <w:color w:val="000000" w:themeColor="text1"/>
          <w:sz w:val="24"/>
        </w:rPr>
        <w:t>教授</w:t>
      </w:r>
      <w:r w:rsidR="00FF1220">
        <w:rPr>
          <w:rFonts w:ascii="Times New Roman" w:hAnsi="Times New Roman" w:hint="eastAsia"/>
          <w:color w:val="000000" w:themeColor="text1"/>
          <w:sz w:val="24"/>
        </w:rPr>
        <w:t>、张凡教授、兰坤博士</w:t>
      </w:r>
      <w:r w:rsidR="003F71E5">
        <w:rPr>
          <w:rFonts w:ascii="Times New Roman" w:hAnsi="Times New Roman" w:hint="eastAsia"/>
          <w:color w:val="000000" w:themeColor="text1"/>
          <w:sz w:val="24"/>
        </w:rPr>
        <w:t>、</w:t>
      </w:r>
      <w:r w:rsidR="003F71E5" w:rsidRPr="003F71E5">
        <w:rPr>
          <w:rFonts w:ascii="Times New Roman" w:hAnsi="Times New Roman" w:hint="eastAsia"/>
          <w:color w:val="000000" w:themeColor="text1"/>
          <w:sz w:val="24"/>
        </w:rPr>
        <w:t>马玉柱博士</w:t>
      </w:r>
      <w:r w:rsidR="00E55E45">
        <w:rPr>
          <w:rFonts w:ascii="Times New Roman" w:hAnsi="Times New Roman" w:hint="eastAsia"/>
          <w:color w:val="000000" w:themeColor="text1"/>
          <w:sz w:val="24"/>
        </w:rPr>
        <w:t>等</w:t>
      </w:r>
      <w:r w:rsidR="00C27D89">
        <w:rPr>
          <w:rFonts w:ascii="Times New Roman" w:hAnsi="Times New Roman" w:hint="eastAsia"/>
          <w:color w:val="000000" w:themeColor="text1"/>
          <w:sz w:val="24"/>
        </w:rPr>
        <w:t>专家</w:t>
      </w:r>
      <w:r w:rsidR="00AA7B6A">
        <w:rPr>
          <w:rFonts w:ascii="Times New Roman" w:hAnsi="Times New Roman" w:hint="eastAsia"/>
          <w:color w:val="000000" w:themeColor="text1"/>
          <w:sz w:val="24"/>
        </w:rPr>
        <w:t>来访并</w:t>
      </w:r>
      <w:r w:rsidR="00E55E45">
        <w:rPr>
          <w:rFonts w:ascii="Times New Roman" w:hAnsi="Times New Roman" w:hint="eastAsia"/>
          <w:color w:val="000000" w:themeColor="text1"/>
          <w:sz w:val="24"/>
        </w:rPr>
        <w:t>作学术报告</w:t>
      </w:r>
      <w:r w:rsidR="00834359">
        <w:rPr>
          <w:rFonts w:ascii="Times New Roman" w:hAnsi="Times New Roman" w:hint="eastAsia"/>
          <w:color w:val="000000" w:themeColor="text1"/>
          <w:sz w:val="24"/>
        </w:rPr>
        <w:t>（如图</w:t>
      </w:r>
      <w:r w:rsidR="00834359">
        <w:rPr>
          <w:rFonts w:ascii="Times New Roman" w:hAnsi="Times New Roman" w:hint="eastAsia"/>
          <w:color w:val="000000" w:themeColor="text1"/>
          <w:sz w:val="24"/>
        </w:rPr>
        <w:t>5</w:t>
      </w:r>
      <w:r w:rsidR="00834359">
        <w:rPr>
          <w:rFonts w:ascii="Times New Roman" w:hAnsi="Times New Roman" w:hint="eastAsia"/>
          <w:color w:val="000000" w:themeColor="text1"/>
          <w:sz w:val="24"/>
        </w:rPr>
        <w:t>所示）</w:t>
      </w:r>
      <w:r w:rsidR="00CC7C1C">
        <w:rPr>
          <w:rFonts w:ascii="Times New Roman" w:hAnsi="Times New Roman" w:hint="eastAsia"/>
          <w:color w:val="000000" w:themeColor="text1"/>
          <w:sz w:val="24"/>
        </w:rPr>
        <w:t>。</w:t>
      </w:r>
      <w:r w:rsidR="00CC7C1C" w:rsidRPr="00CC7C1C">
        <w:rPr>
          <w:rFonts w:ascii="Times New Roman" w:hAnsi="Times New Roman" w:hint="eastAsia"/>
          <w:color w:val="000000" w:themeColor="text1"/>
          <w:sz w:val="24"/>
        </w:rPr>
        <w:t>会议现场反响热烈，参会者踊跃与演讲专家互动交流。</w:t>
      </w:r>
    </w:p>
    <w:p w14:paraId="49A792E3" w14:textId="77777777" w:rsidR="007E49F4" w:rsidRPr="007E49F4" w:rsidRDefault="007E49F4" w:rsidP="007E49F4">
      <w:pPr>
        <w:tabs>
          <w:tab w:val="left" w:pos="312"/>
        </w:tabs>
        <w:jc w:val="center"/>
        <w:rPr>
          <w:rFonts w:ascii="Times New Roman" w:hAnsi="Times New Roman"/>
          <w:noProof/>
          <w:color w:val="000000" w:themeColor="text1"/>
          <w:sz w:val="24"/>
        </w:rPr>
      </w:pPr>
      <w:r w:rsidRPr="007E49F4">
        <w:rPr>
          <w:rFonts w:ascii="Times New Roman" w:hAnsi="Times New Roman"/>
          <w:noProof/>
          <w:color w:val="000000" w:themeColor="text1"/>
          <w:sz w:val="24"/>
        </w:rPr>
        <w:drawing>
          <wp:inline distT="0" distB="0" distL="0" distR="0" wp14:anchorId="6BE16DD0" wp14:editId="423EB448">
            <wp:extent cx="1800000" cy="12024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0000" cy="1202400"/>
                    </a:xfrm>
                    <a:prstGeom prst="rect">
                      <a:avLst/>
                    </a:prstGeom>
                    <a:noFill/>
                  </pic:spPr>
                </pic:pic>
              </a:graphicData>
            </a:graphic>
          </wp:inline>
        </w:drawing>
      </w:r>
      <w:r w:rsidRPr="007E49F4">
        <w:rPr>
          <w:rFonts w:ascii="Times New Roman" w:hAnsi="Times New Roman"/>
          <w:noProof/>
          <w:color w:val="000000" w:themeColor="text1"/>
          <w:sz w:val="24"/>
        </w:rPr>
        <w:drawing>
          <wp:inline distT="0" distB="0" distL="0" distR="0" wp14:anchorId="7A970166" wp14:editId="0E1D9EB1">
            <wp:extent cx="1800000" cy="11988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pic:spPr>
                </pic:pic>
              </a:graphicData>
            </a:graphic>
          </wp:inline>
        </w:drawing>
      </w:r>
    </w:p>
    <w:p w14:paraId="3CBAF8A4" w14:textId="19F26410" w:rsidR="007E49F4" w:rsidRDefault="007E49F4" w:rsidP="007E49F4">
      <w:pPr>
        <w:tabs>
          <w:tab w:val="left" w:pos="312"/>
        </w:tabs>
        <w:jc w:val="center"/>
        <w:rPr>
          <w:rFonts w:ascii="Times New Roman" w:hAnsi="Times New Roman"/>
          <w:noProof/>
          <w:color w:val="000000" w:themeColor="text1"/>
          <w:sz w:val="24"/>
        </w:rPr>
      </w:pPr>
      <w:r w:rsidRPr="009C240B">
        <w:rPr>
          <w:rFonts w:ascii="Times New Roman" w:hAnsi="Times New Roman" w:hint="eastAsia"/>
          <w:b/>
          <w:bCs/>
          <w:noProof/>
          <w:color w:val="000000" w:themeColor="text1"/>
          <w:sz w:val="24"/>
        </w:rPr>
        <w:t>图</w:t>
      </w:r>
      <w:r w:rsidR="00834359">
        <w:rPr>
          <w:rFonts w:ascii="Times New Roman" w:hAnsi="Times New Roman"/>
          <w:b/>
          <w:bCs/>
          <w:noProof/>
          <w:color w:val="000000" w:themeColor="text1"/>
          <w:sz w:val="24"/>
        </w:rPr>
        <w:t>5</w:t>
      </w:r>
      <w:r w:rsidR="009C240B">
        <w:rPr>
          <w:rFonts w:ascii="Times New Roman" w:hAnsi="Times New Roman"/>
          <w:noProof/>
          <w:color w:val="000000" w:themeColor="text1"/>
          <w:sz w:val="24"/>
        </w:rPr>
        <w:t>.</w:t>
      </w:r>
      <w:r w:rsidRPr="007E49F4">
        <w:rPr>
          <w:rFonts w:ascii="Times New Roman" w:hAnsi="Times New Roman"/>
          <w:noProof/>
          <w:color w:val="000000" w:themeColor="text1"/>
          <w:sz w:val="24"/>
        </w:rPr>
        <w:t xml:space="preserve"> </w:t>
      </w:r>
      <w:r w:rsidRPr="007E49F4">
        <w:rPr>
          <w:rFonts w:ascii="Times New Roman" w:hAnsi="Times New Roman" w:hint="eastAsia"/>
          <w:noProof/>
          <w:color w:val="000000" w:themeColor="text1"/>
          <w:sz w:val="24"/>
        </w:rPr>
        <w:t>唐本忠教授和张伟安教授作学术报告</w:t>
      </w:r>
    </w:p>
    <w:p w14:paraId="57EF452A" w14:textId="77777777" w:rsidR="007A299E" w:rsidRPr="007E49F4" w:rsidRDefault="007A299E" w:rsidP="007A299E">
      <w:pPr>
        <w:tabs>
          <w:tab w:val="left" w:pos="312"/>
        </w:tabs>
        <w:rPr>
          <w:rFonts w:ascii="Times New Roman" w:hAnsi="Times New Roman"/>
          <w:noProof/>
          <w:color w:val="000000" w:themeColor="text1"/>
          <w:sz w:val="24"/>
        </w:rPr>
      </w:pPr>
    </w:p>
    <w:p w14:paraId="45171332" w14:textId="77777777" w:rsidR="00920E18" w:rsidRPr="00AD2FF3" w:rsidRDefault="00C847A8" w:rsidP="007E49F4">
      <w:pPr>
        <w:numPr>
          <w:ilvl w:val="0"/>
          <w:numId w:val="6"/>
        </w:numPr>
        <w:spacing w:line="560" w:lineRule="exact"/>
        <w:ind w:left="0" w:firstLineChars="200" w:firstLine="643"/>
        <w:rPr>
          <w:rFonts w:ascii="Times New Roman" w:eastAsiaTheme="minorEastAsia" w:hAnsi="Times New Roman"/>
          <w:color w:val="000000" w:themeColor="text1"/>
          <w:sz w:val="32"/>
          <w:szCs w:val="32"/>
        </w:rPr>
      </w:pPr>
      <w:r w:rsidRPr="00AD2FF3">
        <w:rPr>
          <w:rFonts w:ascii="Times New Roman" w:eastAsia="仿宋_GB2312" w:hAnsi="Times New Roman"/>
          <w:b/>
          <w:bCs/>
          <w:color w:val="000000" w:themeColor="text1"/>
          <w:sz w:val="32"/>
          <w:szCs w:val="32"/>
        </w:rPr>
        <w:t>技术委员会工作情况</w:t>
      </w:r>
      <w:r w:rsidRPr="00AD2FF3">
        <w:rPr>
          <w:rFonts w:ascii="Times New Roman" w:eastAsia="楷体" w:hAnsi="Times New Roman"/>
          <w:color w:val="000000" w:themeColor="text1"/>
          <w:sz w:val="32"/>
          <w:szCs w:val="32"/>
        </w:rPr>
        <w:t>（本年度召开技术委员会情况）</w:t>
      </w:r>
    </w:p>
    <w:p w14:paraId="4D7B1EF1" w14:textId="11A61A14" w:rsidR="00C424A1" w:rsidRPr="00C424A1" w:rsidRDefault="00C424A1" w:rsidP="00C424A1">
      <w:pPr>
        <w:tabs>
          <w:tab w:val="left" w:pos="312"/>
        </w:tabs>
        <w:ind w:firstLineChars="200" w:firstLine="480"/>
        <w:rPr>
          <w:rFonts w:ascii="Times New Roman" w:hAnsi="Times New Roman"/>
          <w:color w:val="000000" w:themeColor="text1"/>
          <w:sz w:val="24"/>
        </w:rPr>
      </w:pPr>
      <w:r w:rsidRPr="00C424A1">
        <w:rPr>
          <w:rFonts w:ascii="Times New Roman" w:hAnsi="Times New Roman" w:hint="eastAsia"/>
          <w:color w:val="000000" w:themeColor="text1"/>
          <w:sz w:val="24"/>
        </w:rPr>
        <w:t>2022</w:t>
      </w:r>
      <w:r w:rsidRPr="00C424A1">
        <w:rPr>
          <w:rFonts w:ascii="Times New Roman" w:hAnsi="Times New Roman" w:hint="eastAsia"/>
          <w:color w:val="000000" w:themeColor="text1"/>
          <w:sz w:val="24"/>
        </w:rPr>
        <w:t>年</w:t>
      </w:r>
      <w:r w:rsidRPr="00C424A1">
        <w:rPr>
          <w:rFonts w:ascii="Times New Roman" w:hAnsi="Times New Roman" w:hint="eastAsia"/>
          <w:color w:val="000000" w:themeColor="text1"/>
          <w:sz w:val="24"/>
        </w:rPr>
        <w:t>1</w:t>
      </w:r>
      <w:r w:rsidRPr="00C424A1">
        <w:rPr>
          <w:rFonts w:ascii="Times New Roman" w:hAnsi="Times New Roman" w:hint="eastAsia"/>
          <w:color w:val="000000" w:themeColor="text1"/>
          <w:sz w:val="24"/>
        </w:rPr>
        <w:t>月</w:t>
      </w:r>
      <w:r w:rsidRPr="00C424A1">
        <w:rPr>
          <w:rFonts w:ascii="Times New Roman" w:hAnsi="Times New Roman" w:hint="eastAsia"/>
          <w:color w:val="000000" w:themeColor="text1"/>
          <w:sz w:val="24"/>
        </w:rPr>
        <w:t>16</w:t>
      </w:r>
      <w:r w:rsidRPr="00C424A1">
        <w:rPr>
          <w:rFonts w:ascii="Times New Roman" w:hAnsi="Times New Roman" w:hint="eastAsia"/>
          <w:color w:val="000000" w:themeColor="text1"/>
          <w:sz w:val="24"/>
        </w:rPr>
        <w:t>日，乳制品质量安全控制技术教育部工程研究中心</w:t>
      </w:r>
      <w:r w:rsidR="00B33926">
        <w:rPr>
          <w:rFonts w:ascii="Times New Roman" w:hAnsi="Times New Roman" w:hint="eastAsia"/>
          <w:color w:val="000000" w:themeColor="text1"/>
          <w:sz w:val="24"/>
        </w:rPr>
        <w:t>采取线上线下结合的方式，</w:t>
      </w:r>
      <w:r w:rsidRPr="00C424A1">
        <w:rPr>
          <w:rFonts w:ascii="Times New Roman" w:hAnsi="Times New Roman" w:hint="eastAsia"/>
          <w:color w:val="000000" w:themeColor="text1"/>
          <w:sz w:val="24"/>
        </w:rPr>
        <w:t>在内蒙古大学化学化工学院</w:t>
      </w:r>
      <w:r w:rsidRPr="00C424A1">
        <w:rPr>
          <w:rFonts w:ascii="Times New Roman" w:hAnsi="Times New Roman" w:hint="eastAsia"/>
          <w:color w:val="000000" w:themeColor="text1"/>
          <w:sz w:val="24"/>
        </w:rPr>
        <w:t>2</w:t>
      </w:r>
      <w:r>
        <w:rPr>
          <w:rFonts w:ascii="Times New Roman" w:hAnsi="Times New Roman"/>
          <w:color w:val="000000" w:themeColor="text1"/>
          <w:sz w:val="24"/>
        </w:rPr>
        <w:t>3</w:t>
      </w:r>
      <w:r w:rsidRPr="00C424A1">
        <w:rPr>
          <w:rFonts w:ascii="Times New Roman" w:hAnsi="Times New Roman" w:hint="eastAsia"/>
          <w:color w:val="000000" w:themeColor="text1"/>
          <w:sz w:val="24"/>
        </w:rPr>
        <w:t>3</w:t>
      </w:r>
      <w:r w:rsidRPr="00C424A1">
        <w:rPr>
          <w:rFonts w:ascii="Times New Roman" w:hAnsi="Times New Roman" w:hint="eastAsia"/>
          <w:color w:val="000000" w:themeColor="text1"/>
          <w:sz w:val="24"/>
        </w:rPr>
        <w:t>会议室</w:t>
      </w:r>
      <w:r w:rsidR="00B33926">
        <w:rPr>
          <w:rFonts w:ascii="Times New Roman" w:hAnsi="Times New Roman" w:hint="eastAsia"/>
          <w:color w:val="000000" w:themeColor="text1"/>
          <w:sz w:val="24"/>
        </w:rPr>
        <w:t>（</w:t>
      </w:r>
      <w:r w:rsidR="00473B03">
        <w:rPr>
          <w:rFonts w:ascii="Times New Roman" w:hAnsi="Times New Roman" w:hint="eastAsia"/>
          <w:color w:val="000000" w:themeColor="text1"/>
          <w:sz w:val="24"/>
        </w:rPr>
        <w:t>结合</w:t>
      </w:r>
      <w:r w:rsidR="00B33926">
        <w:rPr>
          <w:rFonts w:ascii="Times New Roman" w:hAnsi="Times New Roman" w:hint="eastAsia"/>
          <w:color w:val="000000" w:themeColor="text1"/>
          <w:sz w:val="24"/>
        </w:rPr>
        <w:t>线上腾讯会议）</w:t>
      </w:r>
      <w:r w:rsidRPr="00C424A1">
        <w:rPr>
          <w:rFonts w:ascii="Times New Roman" w:hAnsi="Times New Roman" w:hint="eastAsia"/>
          <w:color w:val="000000" w:themeColor="text1"/>
          <w:sz w:val="24"/>
        </w:rPr>
        <w:t>组织召开了技术研讨会，研讨会邀请了东北农业大学食品学院院长</w:t>
      </w:r>
      <w:r>
        <w:rPr>
          <w:rFonts w:ascii="Times New Roman" w:hAnsi="Times New Roman" w:hint="eastAsia"/>
          <w:color w:val="000000" w:themeColor="text1"/>
          <w:sz w:val="24"/>
        </w:rPr>
        <w:t>姜毓君</w:t>
      </w:r>
      <w:r w:rsidRPr="00C424A1">
        <w:rPr>
          <w:rFonts w:ascii="Times New Roman" w:hAnsi="Times New Roman" w:hint="eastAsia"/>
          <w:color w:val="000000" w:themeColor="text1"/>
          <w:sz w:val="24"/>
        </w:rPr>
        <w:t>教授、大连工业大学科技处处长杜明教授、宁波大学食品与药学学院执行院长潘道东教授、中国科学院大连化学物理研究所公共技术中心副主任靳艳研究员、内蒙古农业大学食品科学与工程学院孙志宏研究员、内蒙古自治区农牧业科学院王丽芳研究员、</w:t>
      </w:r>
      <w:r w:rsidR="009B42C3" w:rsidRPr="009B42C3">
        <w:rPr>
          <w:rFonts w:ascii="Times New Roman" w:hAnsi="Times New Roman" w:hint="eastAsia"/>
          <w:color w:val="000000" w:themeColor="text1"/>
          <w:sz w:val="24"/>
        </w:rPr>
        <w:t>内蒙古奶协副秘书长乌日金</w:t>
      </w:r>
      <w:r w:rsidR="009B42C3">
        <w:rPr>
          <w:rFonts w:ascii="Times New Roman" w:hAnsi="Times New Roman" w:hint="eastAsia"/>
          <w:color w:val="000000" w:themeColor="text1"/>
          <w:sz w:val="24"/>
        </w:rPr>
        <w:t>、</w:t>
      </w:r>
      <w:r w:rsidRPr="00C424A1">
        <w:rPr>
          <w:rFonts w:ascii="Times New Roman" w:hAnsi="Times New Roman" w:hint="eastAsia"/>
          <w:color w:val="000000" w:themeColor="text1"/>
          <w:sz w:val="24"/>
        </w:rPr>
        <w:t>乳业时报总编辑赵敏</w:t>
      </w:r>
      <w:r w:rsidR="00CE1BD8">
        <w:rPr>
          <w:rFonts w:ascii="Times New Roman" w:hAnsi="Times New Roman" w:hint="eastAsia"/>
          <w:color w:val="000000" w:themeColor="text1"/>
          <w:sz w:val="24"/>
        </w:rPr>
        <w:t>、</w:t>
      </w:r>
      <w:r w:rsidR="00CE1BD8" w:rsidRPr="00CE1BD8">
        <w:rPr>
          <w:rFonts w:ascii="Times New Roman" w:hAnsi="Times New Roman" w:hint="eastAsia"/>
          <w:color w:val="000000" w:themeColor="text1"/>
          <w:sz w:val="24"/>
        </w:rPr>
        <w:t>内蒙古东达检验检测技术服务有限公司</w:t>
      </w:r>
      <w:r w:rsidR="00CE1BD8">
        <w:rPr>
          <w:rFonts w:ascii="Times New Roman" w:hAnsi="Times New Roman" w:hint="eastAsia"/>
          <w:color w:val="000000" w:themeColor="text1"/>
          <w:sz w:val="24"/>
        </w:rPr>
        <w:t>的徐鹏高级工程师</w:t>
      </w:r>
      <w:r w:rsidRPr="00C424A1">
        <w:rPr>
          <w:rFonts w:ascii="Times New Roman" w:hAnsi="Times New Roman" w:hint="eastAsia"/>
          <w:color w:val="000000" w:themeColor="text1"/>
          <w:sz w:val="24"/>
        </w:rPr>
        <w:t>等</w:t>
      </w:r>
      <w:r w:rsidR="00CE1BD8">
        <w:rPr>
          <w:rFonts w:ascii="Times New Roman" w:hAnsi="Times New Roman" w:hint="eastAsia"/>
          <w:color w:val="000000" w:themeColor="text1"/>
          <w:sz w:val="24"/>
        </w:rPr>
        <w:t>乳品领域的知名</w:t>
      </w:r>
      <w:r w:rsidRPr="00C424A1">
        <w:rPr>
          <w:rFonts w:ascii="Times New Roman" w:hAnsi="Times New Roman" w:hint="eastAsia"/>
          <w:color w:val="000000" w:themeColor="text1"/>
          <w:sz w:val="24"/>
        </w:rPr>
        <w:t>专家。我校科技处朱保华副处长、发展规划处王勤副处长</w:t>
      </w:r>
      <w:r w:rsidR="00C5156C">
        <w:rPr>
          <w:rFonts w:ascii="Times New Roman" w:hAnsi="Times New Roman" w:hint="eastAsia"/>
          <w:color w:val="000000" w:themeColor="text1"/>
          <w:sz w:val="24"/>
        </w:rPr>
        <w:t>（主持工作）</w:t>
      </w:r>
      <w:r w:rsidRPr="00C424A1">
        <w:rPr>
          <w:rFonts w:ascii="Times New Roman" w:hAnsi="Times New Roman" w:hint="eastAsia"/>
          <w:color w:val="000000" w:themeColor="text1"/>
          <w:sz w:val="24"/>
        </w:rPr>
        <w:t>，化学化工学院副院长</w:t>
      </w:r>
      <w:r w:rsidR="00C5156C">
        <w:rPr>
          <w:rFonts w:ascii="Times New Roman" w:hAnsi="Times New Roman" w:hint="eastAsia"/>
          <w:color w:val="000000" w:themeColor="text1"/>
          <w:sz w:val="24"/>
        </w:rPr>
        <w:t>（主持工作）</w:t>
      </w:r>
      <w:r w:rsidRPr="00C424A1">
        <w:rPr>
          <w:rFonts w:ascii="Times New Roman" w:hAnsi="Times New Roman" w:hint="eastAsia"/>
          <w:color w:val="000000" w:themeColor="text1"/>
          <w:sz w:val="24"/>
        </w:rPr>
        <w:t>谷晓俊教授、中心主任董阿力德尔图教授、</w:t>
      </w:r>
      <w:r w:rsidR="0045357A">
        <w:rPr>
          <w:rFonts w:ascii="Times New Roman" w:hAnsi="Times New Roman" w:hint="eastAsia"/>
          <w:color w:val="000000" w:themeColor="text1"/>
          <w:sz w:val="24"/>
        </w:rPr>
        <w:t>张君教授、</w:t>
      </w:r>
      <w:r w:rsidRPr="00C424A1">
        <w:rPr>
          <w:rFonts w:ascii="Times New Roman" w:hAnsi="Times New Roman" w:hint="eastAsia"/>
          <w:color w:val="000000" w:themeColor="text1"/>
          <w:sz w:val="24"/>
        </w:rPr>
        <w:t>吴海霞副教授、赵文岩副教授、</w:t>
      </w:r>
      <w:r w:rsidR="0045357A">
        <w:rPr>
          <w:rFonts w:ascii="Times New Roman" w:hAnsi="Times New Roman" w:hint="eastAsia"/>
          <w:color w:val="000000" w:themeColor="text1"/>
          <w:sz w:val="24"/>
        </w:rPr>
        <w:t>张艳玲副教授、姚俊学副教授、</w:t>
      </w:r>
      <w:r w:rsidRPr="00C424A1">
        <w:rPr>
          <w:rFonts w:ascii="Times New Roman" w:hAnsi="Times New Roman" w:hint="eastAsia"/>
          <w:color w:val="000000" w:themeColor="text1"/>
          <w:sz w:val="24"/>
        </w:rPr>
        <w:t>肖豆鑫博士及中心成员参加了本次研讨会（</w:t>
      </w:r>
      <w:r w:rsidR="00834359">
        <w:rPr>
          <w:rFonts w:ascii="Times New Roman" w:hAnsi="Times New Roman" w:hint="eastAsia"/>
          <w:color w:val="000000" w:themeColor="text1"/>
          <w:sz w:val="24"/>
        </w:rPr>
        <w:t>如</w:t>
      </w:r>
      <w:r w:rsidRPr="00C424A1">
        <w:rPr>
          <w:rFonts w:ascii="Times New Roman" w:hAnsi="Times New Roman" w:hint="eastAsia"/>
          <w:color w:val="000000" w:themeColor="text1"/>
          <w:sz w:val="24"/>
        </w:rPr>
        <w:t>图</w:t>
      </w:r>
      <w:r w:rsidR="00834359">
        <w:rPr>
          <w:rFonts w:ascii="Times New Roman" w:hAnsi="Times New Roman"/>
          <w:color w:val="000000" w:themeColor="text1"/>
          <w:sz w:val="24"/>
        </w:rPr>
        <w:t>6</w:t>
      </w:r>
      <w:r w:rsidR="00834359">
        <w:rPr>
          <w:rFonts w:ascii="Times New Roman" w:hAnsi="Times New Roman" w:hint="eastAsia"/>
          <w:color w:val="000000" w:themeColor="text1"/>
          <w:sz w:val="24"/>
        </w:rPr>
        <w:t>和图</w:t>
      </w:r>
      <w:r w:rsidR="00834359">
        <w:rPr>
          <w:rFonts w:ascii="Times New Roman" w:hAnsi="Times New Roman" w:hint="eastAsia"/>
          <w:color w:val="000000" w:themeColor="text1"/>
          <w:sz w:val="24"/>
        </w:rPr>
        <w:t>7</w:t>
      </w:r>
      <w:r w:rsidR="00834359">
        <w:rPr>
          <w:rFonts w:ascii="Times New Roman" w:hAnsi="Times New Roman" w:hint="eastAsia"/>
          <w:color w:val="000000" w:themeColor="text1"/>
          <w:sz w:val="24"/>
        </w:rPr>
        <w:t>所示</w:t>
      </w:r>
      <w:r w:rsidRPr="00C424A1">
        <w:rPr>
          <w:rFonts w:ascii="Times New Roman" w:hAnsi="Times New Roman" w:hint="eastAsia"/>
          <w:color w:val="000000" w:themeColor="text1"/>
          <w:sz w:val="24"/>
        </w:rPr>
        <w:t>）。会上应邀专家以乳制品质量安全控技术在奶业振兴中的重要作用为切入点，展示乳制品研究领域的成果和发展趋势。</w:t>
      </w:r>
    </w:p>
    <w:p w14:paraId="075ED2D4" w14:textId="5C94C7C3" w:rsidR="00C424A1" w:rsidRPr="00C424A1" w:rsidRDefault="00C424A1" w:rsidP="00167366">
      <w:pPr>
        <w:tabs>
          <w:tab w:val="left" w:pos="312"/>
        </w:tabs>
        <w:ind w:firstLineChars="200" w:firstLine="480"/>
        <w:rPr>
          <w:rFonts w:ascii="Times New Roman" w:hAnsi="Times New Roman"/>
          <w:color w:val="000000" w:themeColor="text1"/>
          <w:sz w:val="24"/>
        </w:rPr>
      </w:pPr>
      <w:r w:rsidRPr="003B19A4">
        <w:rPr>
          <w:rFonts w:ascii="Times New Roman" w:hAnsi="Times New Roman" w:hint="eastAsia"/>
          <w:color w:val="000000" w:themeColor="text1"/>
          <w:sz w:val="24"/>
        </w:rPr>
        <w:t>研讨会结束之后，中心技术委员会召开技术委员会会议，中心主任董阿力德尔图教授、内蒙古自治区农牧业科学院王丽芳研究员</w:t>
      </w:r>
      <w:r w:rsidR="0019579B">
        <w:rPr>
          <w:rFonts w:ascii="Times New Roman" w:hAnsi="Times New Roman" w:hint="eastAsia"/>
          <w:color w:val="000000" w:themeColor="text1"/>
          <w:sz w:val="24"/>
        </w:rPr>
        <w:t>、</w:t>
      </w:r>
      <w:r w:rsidRPr="003B19A4">
        <w:rPr>
          <w:rFonts w:ascii="Times New Roman" w:hAnsi="Times New Roman" w:hint="eastAsia"/>
          <w:color w:val="000000" w:themeColor="text1"/>
          <w:sz w:val="24"/>
        </w:rPr>
        <w:t>内蒙古食安科技股份有限公司朝格图博士、内蒙古大学化学化工学院谷晓俊教授、中心各研究方向带头人以及相关人员参加会议。会议由中心主任董阿力德尔图教授主持并汇报了中心当前所取得的年度研究成果，就下一步的发展做出了规划。委员们对实验室取得的研究成果和进展给予充分肯定，</w:t>
      </w:r>
      <w:r w:rsidR="0019579B" w:rsidRPr="0019579B">
        <w:rPr>
          <w:rFonts w:ascii="Times New Roman" w:hAnsi="Times New Roman" w:hint="eastAsia"/>
          <w:color w:val="000000" w:themeColor="text1"/>
          <w:sz w:val="24"/>
        </w:rPr>
        <w:t>专家们指出，</w:t>
      </w:r>
      <w:r w:rsidR="0019579B" w:rsidRPr="007A299E">
        <w:rPr>
          <w:rFonts w:ascii="Times New Roman" w:hAnsi="Times New Roman"/>
          <w:color w:val="000000" w:themeColor="text1"/>
          <w:sz w:val="24"/>
        </w:rPr>
        <w:t>20</w:t>
      </w:r>
      <w:r w:rsidR="00B751B1" w:rsidRPr="007A299E">
        <w:rPr>
          <w:rFonts w:ascii="Times New Roman" w:hAnsi="Times New Roman"/>
          <w:color w:val="000000" w:themeColor="text1"/>
          <w:sz w:val="24"/>
        </w:rPr>
        <w:t>2</w:t>
      </w:r>
      <w:r w:rsidR="002D562E" w:rsidRPr="007A299E">
        <w:rPr>
          <w:rFonts w:ascii="Times New Roman" w:hAnsi="Times New Roman"/>
          <w:color w:val="000000" w:themeColor="text1"/>
          <w:sz w:val="24"/>
        </w:rPr>
        <w:t>1</w:t>
      </w:r>
      <w:r w:rsidR="0019579B" w:rsidRPr="007A299E">
        <w:rPr>
          <w:rFonts w:ascii="Times New Roman" w:hAnsi="Times New Roman" w:hint="eastAsia"/>
          <w:color w:val="000000" w:themeColor="text1"/>
          <w:sz w:val="24"/>
        </w:rPr>
        <w:t>年</w:t>
      </w:r>
      <w:r w:rsidR="00B751B1" w:rsidRPr="007A299E">
        <w:rPr>
          <w:rFonts w:ascii="Times New Roman" w:hAnsi="Times New Roman" w:hint="eastAsia"/>
          <w:color w:val="000000" w:themeColor="text1"/>
          <w:sz w:val="24"/>
        </w:rPr>
        <w:t>工程中心</w:t>
      </w:r>
      <w:r w:rsidR="0019579B" w:rsidRPr="007A299E">
        <w:rPr>
          <w:rFonts w:ascii="Times New Roman" w:hAnsi="Times New Roman" w:hint="eastAsia"/>
          <w:color w:val="000000" w:themeColor="text1"/>
          <w:sz w:val="24"/>
        </w:rPr>
        <w:t>紧密围绕国家乳业发展战略目标，在</w:t>
      </w:r>
      <w:r w:rsidR="00167366" w:rsidRPr="007A299E">
        <w:rPr>
          <w:rFonts w:ascii="Times New Roman" w:hAnsi="Times New Roman" w:hint="eastAsia"/>
          <w:color w:val="000000" w:themeColor="text1"/>
          <w:sz w:val="24"/>
        </w:rPr>
        <w:t>高效安全杀菌技术，高效环保清洗技术，</w:t>
      </w:r>
      <w:r w:rsidR="00CE1BD8" w:rsidRPr="00CE1BD8">
        <w:rPr>
          <w:rFonts w:ascii="Times New Roman" w:hAnsi="Times New Roman" w:hint="eastAsia"/>
          <w:color w:val="000000" w:themeColor="text1"/>
          <w:sz w:val="24"/>
        </w:rPr>
        <w:t>乳制品营养品质分析技术</w:t>
      </w:r>
      <w:r w:rsidR="00CE1BD8">
        <w:rPr>
          <w:rFonts w:ascii="Times New Roman" w:hAnsi="Times New Roman" w:hint="eastAsia"/>
          <w:color w:val="000000" w:themeColor="text1"/>
          <w:sz w:val="24"/>
        </w:rPr>
        <w:t>及</w:t>
      </w:r>
      <w:r w:rsidR="00CE1BD8" w:rsidRPr="00CE1BD8">
        <w:rPr>
          <w:rFonts w:ascii="Times New Roman" w:hAnsi="Times New Roman" w:hint="eastAsia"/>
          <w:color w:val="000000" w:themeColor="text1"/>
          <w:sz w:val="24"/>
        </w:rPr>
        <w:t>乳制品质量安全风险评估攻关</w:t>
      </w:r>
      <w:r w:rsidR="00CE1BD8">
        <w:rPr>
          <w:rFonts w:ascii="Times New Roman" w:hAnsi="Times New Roman" w:hint="eastAsia"/>
          <w:color w:val="000000" w:themeColor="text1"/>
          <w:sz w:val="24"/>
        </w:rPr>
        <w:t>四个</w:t>
      </w:r>
      <w:r w:rsidR="0019579B" w:rsidRPr="007A299E">
        <w:rPr>
          <w:rFonts w:ascii="Times New Roman" w:hAnsi="Times New Roman" w:hint="eastAsia"/>
          <w:color w:val="000000" w:themeColor="text1"/>
          <w:sz w:val="24"/>
        </w:rPr>
        <w:t>方</w:t>
      </w:r>
      <w:r w:rsidR="00CE1BD8">
        <w:rPr>
          <w:rFonts w:ascii="Times New Roman" w:hAnsi="Times New Roman" w:hint="eastAsia"/>
          <w:color w:val="000000" w:themeColor="text1"/>
          <w:sz w:val="24"/>
        </w:rPr>
        <w:t>向上</w:t>
      </w:r>
      <w:r w:rsidR="0019579B" w:rsidRPr="007A299E">
        <w:rPr>
          <w:rFonts w:ascii="Times New Roman" w:hAnsi="Times New Roman" w:hint="eastAsia"/>
          <w:color w:val="000000" w:themeColor="text1"/>
          <w:sz w:val="24"/>
        </w:rPr>
        <w:t>取得重要研究进展，研究方向和思路更加清晰，成果也更加丰硕。与会专家一致认为</w:t>
      </w:r>
      <w:r w:rsidR="009146F5" w:rsidRPr="007A299E">
        <w:rPr>
          <w:rFonts w:ascii="Times New Roman" w:hAnsi="Times New Roman" w:hint="eastAsia"/>
          <w:color w:val="000000" w:themeColor="text1"/>
          <w:sz w:val="24"/>
        </w:rPr>
        <w:t>中心</w:t>
      </w:r>
      <w:r w:rsidR="0019579B" w:rsidRPr="007A299E">
        <w:rPr>
          <w:rFonts w:ascii="Times New Roman" w:hAnsi="Times New Roman" w:hint="eastAsia"/>
          <w:color w:val="000000" w:themeColor="text1"/>
          <w:sz w:val="24"/>
        </w:rPr>
        <w:t>在科研过程中需坚持</w:t>
      </w:r>
      <w:r w:rsidR="00CE1BD8">
        <w:rPr>
          <w:rFonts w:ascii="Times New Roman" w:hAnsi="Times New Roman" w:hint="eastAsia"/>
          <w:color w:val="000000" w:themeColor="text1"/>
          <w:sz w:val="24"/>
        </w:rPr>
        <w:t>需求导向</w:t>
      </w:r>
      <w:r w:rsidR="0019579B" w:rsidRPr="007A299E">
        <w:rPr>
          <w:rFonts w:ascii="Times New Roman" w:hAnsi="Times New Roman" w:hint="eastAsia"/>
          <w:color w:val="000000" w:themeColor="text1"/>
          <w:sz w:val="24"/>
        </w:rPr>
        <w:t>型研究，应坚持“择需、择重和择优”的基本原则，将行业的实际需求与科研紧密结合；另外，各位专家结合</w:t>
      </w:r>
      <w:r w:rsidR="00A67302" w:rsidRPr="007A299E">
        <w:rPr>
          <w:rFonts w:ascii="Times New Roman" w:hAnsi="Times New Roman" w:hint="eastAsia"/>
          <w:color w:val="000000" w:themeColor="text1"/>
          <w:sz w:val="24"/>
        </w:rPr>
        <w:t>工程中心</w:t>
      </w:r>
      <w:r w:rsidR="0019579B" w:rsidRPr="007A299E">
        <w:rPr>
          <w:rFonts w:ascii="Times New Roman" w:hAnsi="Times New Roman" w:hint="eastAsia"/>
          <w:color w:val="000000" w:themeColor="text1"/>
          <w:sz w:val="24"/>
        </w:rPr>
        <w:t>评估的经验和要求建议</w:t>
      </w:r>
      <w:r w:rsidR="00A67302" w:rsidRPr="007A299E">
        <w:rPr>
          <w:rFonts w:ascii="Times New Roman" w:hAnsi="Times New Roman" w:hint="eastAsia"/>
          <w:color w:val="000000" w:themeColor="text1"/>
          <w:sz w:val="24"/>
        </w:rPr>
        <w:t>中心</w:t>
      </w:r>
      <w:r w:rsidR="0019579B" w:rsidRPr="007A299E">
        <w:rPr>
          <w:rFonts w:ascii="Times New Roman" w:hAnsi="Times New Roman" w:hint="eastAsia"/>
          <w:color w:val="000000" w:themeColor="text1"/>
          <w:sz w:val="24"/>
        </w:rPr>
        <w:t>进一步凝练和聚焦研究方向，阐明科研项目开展的背景和实际需求，凸显科研成果在引领行业中</w:t>
      </w:r>
      <w:r w:rsidR="009146F5" w:rsidRPr="007A299E">
        <w:rPr>
          <w:rFonts w:ascii="Times New Roman" w:hAnsi="Times New Roman" w:hint="eastAsia"/>
          <w:color w:val="000000" w:themeColor="text1"/>
          <w:sz w:val="24"/>
        </w:rPr>
        <w:t>的</w:t>
      </w:r>
      <w:r w:rsidR="0019579B" w:rsidRPr="007A299E">
        <w:rPr>
          <w:rFonts w:ascii="Times New Roman" w:hAnsi="Times New Roman" w:hint="eastAsia"/>
          <w:color w:val="000000" w:themeColor="text1"/>
          <w:sz w:val="24"/>
        </w:rPr>
        <w:t>作用。</w:t>
      </w:r>
    </w:p>
    <w:p w14:paraId="5A6B20BC" w14:textId="77777777" w:rsidR="002D562E" w:rsidRPr="00C424A1" w:rsidRDefault="002D562E" w:rsidP="002D562E">
      <w:pPr>
        <w:tabs>
          <w:tab w:val="left" w:pos="312"/>
        </w:tabs>
        <w:ind w:firstLineChars="200" w:firstLine="480"/>
        <w:jc w:val="center"/>
        <w:rPr>
          <w:rFonts w:ascii="Times New Roman" w:hAnsi="Times New Roman"/>
          <w:color w:val="000000" w:themeColor="text1"/>
          <w:sz w:val="24"/>
        </w:rPr>
      </w:pPr>
      <w:r w:rsidRPr="004A4736">
        <w:rPr>
          <w:rFonts w:ascii="Times New Roman" w:hAnsi="Times New Roman"/>
          <w:noProof/>
          <w:color w:val="000000" w:themeColor="text1"/>
          <w:sz w:val="24"/>
        </w:rPr>
        <w:drawing>
          <wp:inline distT="0" distB="0" distL="0" distR="0" wp14:anchorId="55C04754" wp14:editId="4C7D5761">
            <wp:extent cx="2109788" cy="1582401"/>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3124" cy="1584903"/>
                    </a:xfrm>
                    <a:prstGeom prst="rect">
                      <a:avLst/>
                    </a:prstGeom>
                    <a:noFill/>
                    <a:ln>
                      <a:noFill/>
                    </a:ln>
                  </pic:spPr>
                </pic:pic>
              </a:graphicData>
            </a:graphic>
          </wp:inline>
        </w:drawing>
      </w:r>
      <w:r>
        <w:rPr>
          <w:rFonts w:ascii="Times New Roman" w:hAnsi="Times New Roman"/>
          <w:noProof/>
          <w:color w:val="000000" w:themeColor="text1"/>
          <w:sz w:val="24"/>
        </w:rPr>
        <w:drawing>
          <wp:inline distT="0" distB="0" distL="0" distR="0" wp14:anchorId="7F8DF35C" wp14:editId="03BE096F">
            <wp:extent cx="2888524" cy="158877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24">
                      <a:extLst>
                        <a:ext uri="{28A0092B-C50C-407E-A947-70E740481C1C}">
                          <a14:useLocalDpi xmlns:a14="http://schemas.microsoft.com/office/drawing/2010/main" val="0"/>
                        </a:ext>
                      </a:extLst>
                    </a:blip>
                    <a:stretch>
                      <a:fillRect/>
                    </a:stretch>
                  </pic:blipFill>
                  <pic:spPr>
                    <a:xfrm>
                      <a:off x="0" y="0"/>
                      <a:ext cx="2904913" cy="1597784"/>
                    </a:xfrm>
                    <a:prstGeom prst="rect">
                      <a:avLst/>
                    </a:prstGeom>
                  </pic:spPr>
                </pic:pic>
              </a:graphicData>
            </a:graphic>
          </wp:inline>
        </w:drawing>
      </w:r>
    </w:p>
    <w:p w14:paraId="5AD3A6F5" w14:textId="4DD2B29A" w:rsidR="002D562E" w:rsidRDefault="002D562E" w:rsidP="002D562E">
      <w:pPr>
        <w:tabs>
          <w:tab w:val="left" w:pos="312"/>
        </w:tabs>
        <w:ind w:left="120" w:hangingChars="50" w:hanging="120"/>
        <w:jc w:val="center"/>
        <w:rPr>
          <w:rFonts w:ascii="Times New Roman" w:hAnsi="Times New Roman"/>
          <w:color w:val="000000" w:themeColor="text1"/>
          <w:sz w:val="24"/>
        </w:rPr>
      </w:pPr>
      <w:r w:rsidRPr="00AD2FF3">
        <w:rPr>
          <w:rFonts w:ascii="Times New Roman" w:hAnsi="Times New Roman"/>
          <w:b/>
          <w:color w:val="000000" w:themeColor="text1"/>
          <w:sz w:val="24"/>
        </w:rPr>
        <w:t>图</w:t>
      </w:r>
      <w:r w:rsidR="00834359">
        <w:rPr>
          <w:rFonts w:ascii="Times New Roman" w:hAnsi="Times New Roman"/>
          <w:b/>
          <w:color w:val="000000" w:themeColor="text1"/>
          <w:sz w:val="24"/>
        </w:rPr>
        <w:t>6</w:t>
      </w:r>
      <w:r w:rsidRPr="00AD2FF3">
        <w:rPr>
          <w:rFonts w:ascii="Times New Roman" w:hAnsi="Times New Roman"/>
          <w:b/>
          <w:color w:val="000000" w:themeColor="text1"/>
          <w:sz w:val="24"/>
        </w:rPr>
        <w:t>.</w:t>
      </w:r>
      <w:r w:rsidRPr="00AD2FF3">
        <w:rPr>
          <w:rFonts w:ascii="Times New Roman" w:hAnsi="Times New Roman"/>
          <w:color w:val="000000" w:themeColor="text1"/>
          <w:sz w:val="24"/>
        </w:rPr>
        <w:t xml:space="preserve"> 202</w:t>
      </w:r>
      <w:r>
        <w:rPr>
          <w:rFonts w:ascii="Times New Roman" w:hAnsi="Times New Roman"/>
          <w:color w:val="000000" w:themeColor="text1"/>
          <w:sz w:val="24"/>
        </w:rPr>
        <w:t>1</w:t>
      </w:r>
      <w:r w:rsidRPr="00AD2FF3">
        <w:rPr>
          <w:rFonts w:ascii="Times New Roman" w:hAnsi="Times New Roman"/>
          <w:color w:val="000000" w:themeColor="text1"/>
          <w:sz w:val="24"/>
        </w:rPr>
        <w:t>年工程中心技术委员会研讨会</w:t>
      </w:r>
    </w:p>
    <w:p w14:paraId="04B8FCF8" w14:textId="77777777" w:rsidR="002D562E" w:rsidRPr="00760383" w:rsidRDefault="002D562E" w:rsidP="002D562E">
      <w:pPr>
        <w:tabs>
          <w:tab w:val="left" w:pos="312"/>
        </w:tabs>
        <w:ind w:firstLineChars="200" w:firstLine="480"/>
        <w:rPr>
          <w:rFonts w:ascii="Times New Roman" w:hAnsi="Times New Roman"/>
          <w:color w:val="000000" w:themeColor="text1"/>
          <w:sz w:val="24"/>
        </w:rPr>
      </w:pPr>
    </w:p>
    <w:p w14:paraId="47CD6227" w14:textId="77777777" w:rsidR="002D562E" w:rsidRPr="00AD2FF3" w:rsidRDefault="002D562E" w:rsidP="007A299E">
      <w:pPr>
        <w:tabs>
          <w:tab w:val="left" w:pos="312"/>
        </w:tabs>
        <w:ind w:firstLineChars="200" w:firstLine="480"/>
        <w:jc w:val="center"/>
        <w:rPr>
          <w:rFonts w:ascii="Times New Roman" w:hAnsi="Times New Roman"/>
          <w:color w:val="000000" w:themeColor="text1"/>
          <w:sz w:val="24"/>
        </w:rPr>
      </w:pPr>
      <w:r w:rsidRPr="004A4736">
        <w:rPr>
          <w:rFonts w:ascii="Times New Roman" w:hAnsi="Times New Roman"/>
          <w:noProof/>
          <w:color w:val="000000" w:themeColor="text1"/>
          <w:sz w:val="24"/>
        </w:rPr>
        <w:drawing>
          <wp:inline distT="0" distB="0" distL="0" distR="0" wp14:anchorId="2C7CA84A" wp14:editId="4550E4DE">
            <wp:extent cx="2127600" cy="288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0800000" flipH="1">
                      <a:off x="0" y="0"/>
                      <a:ext cx="2127600" cy="2880000"/>
                    </a:xfrm>
                    <a:prstGeom prst="rect">
                      <a:avLst/>
                    </a:prstGeom>
                    <a:noFill/>
                    <a:ln>
                      <a:noFill/>
                    </a:ln>
                  </pic:spPr>
                </pic:pic>
              </a:graphicData>
            </a:graphic>
          </wp:inline>
        </w:drawing>
      </w:r>
      <w:r w:rsidRPr="009630AC">
        <w:rPr>
          <w:rFonts w:ascii="Times New Roman" w:hAnsi="Times New Roman"/>
          <w:noProof/>
          <w:color w:val="000000" w:themeColor="text1"/>
          <w:sz w:val="24"/>
        </w:rPr>
        <w:drawing>
          <wp:inline distT="0" distB="0" distL="0" distR="0" wp14:anchorId="4B68E526" wp14:editId="122BCE1B">
            <wp:extent cx="2127600" cy="288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0800000" flipH="1">
                      <a:off x="0" y="0"/>
                      <a:ext cx="2127600" cy="2880000"/>
                    </a:xfrm>
                    <a:prstGeom prst="rect">
                      <a:avLst/>
                    </a:prstGeom>
                    <a:noFill/>
                    <a:ln>
                      <a:noFill/>
                    </a:ln>
                  </pic:spPr>
                </pic:pic>
              </a:graphicData>
            </a:graphic>
          </wp:inline>
        </w:drawing>
      </w:r>
    </w:p>
    <w:p w14:paraId="2D3B4484" w14:textId="72692D1A" w:rsidR="002D562E" w:rsidRDefault="002D562E" w:rsidP="007A299E">
      <w:pPr>
        <w:tabs>
          <w:tab w:val="left" w:pos="312"/>
        </w:tabs>
        <w:ind w:left="120" w:hangingChars="50" w:hanging="120"/>
        <w:jc w:val="center"/>
        <w:rPr>
          <w:rFonts w:ascii="Times New Roman" w:hAnsi="Times New Roman"/>
          <w:color w:val="000000" w:themeColor="text1"/>
          <w:sz w:val="24"/>
        </w:rPr>
      </w:pPr>
      <w:r w:rsidRPr="00AD2FF3">
        <w:rPr>
          <w:rFonts w:ascii="Times New Roman" w:hAnsi="Times New Roman"/>
          <w:b/>
          <w:color w:val="000000" w:themeColor="text1"/>
          <w:sz w:val="24"/>
        </w:rPr>
        <w:t>图</w:t>
      </w:r>
      <w:r w:rsidR="00834359">
        <w:rPr>
          <w:rFonts w:ascii="Times New Roman" w:hAnsi="Times New Roman"/>
          <w:b/>
          <w:color w:val="000000" w:themeColor="text1"/>
          <w:sz w:val="24"/>
        </w:rPr>
        <w:t>7</w:t>
      </w:r>
      <w:r w:rsidRPr="00AD2FF3">
        <w:rPr>
          <w:rFonts w:ascii="Times New Roman" w:hAnsi="Times New Roman"/>
          <w:b/>
          <w:color w:val="000000" w:themeColor="text1"/>
          <w:sz w:val="24"/>
        </w:rPr>
        <w:t>.</w:t>
      </w:r>
      <w:r w:rsidRPr="00AD2FF3">
        <w:rPr>
          <w:rFonts w:ascii="Times New Roman" w:hAnsi="Times New Roman"/>
          <w:color w:val="000000" w:themeColor="text1"/>
          <w:sz w:val="24"/>
        </w:rPr>
        <w:t xml:space="preserve"> 202</w:t>
      </w:r>
      <w:r>
        <w:rPr>
          <w:rFonts w:ascii="Times New Roman" w:hAnsi="Times New Roman"/>
          <w:color w:val="000000" w:themeColor="text1"/>
          <w:sz w:val="24"/>
        </w:rPr>
        <w:t>1</w:t>
      </w:r>
      <w:r w:rsidRPr="00AD2FF3">
        <w:rPr>
          <w:rFonts w:ascii="Times New Roman" w:hAnsi="Times New Roman"/>
          <w:color w:val="000000" w:themeColor="text1"/>
          <w:sz w:val="24"/>
        </w:rPr>
        <w:t>年工程中心技术研讨会</w:t>
      </w:r>
      <w:r>
        <w:rPr>
          <w:rFonts w:ascii="Times New Roman" w:hAnsi="Times New Roman" w:hint="eastAsia"/>
          <w:color w:val="000000" w:themeColor="text1"/>
          <w:sz w:val="24"/>
        </w:rPr>
        <w:t>宣传册</w:t>
      </w:r>
    </w:p>
    <w:p w14:paraId="7748BF23" w14:textId="77777777" w:rsidR="00D20064" w:rsidRPr="002D562E" w:rsidRDefault="00D20064" w:rsidP="00846A69">
      <w:pPr>
        <w:tabs>
          <w:tab w:val="left" w:pos="312"/>
        </w:tabs>
        <w:rPr>
          <w:rFonts w:ascii="Times New Roman" w:hAnsi="Times New Roman"/>
          <w:color w:val="000000" w:themeColor="text1"/>
          <w:sz w:val="24"/>
        </w:rPr>
      </w:pPr>
    </w:p>
    <w:p w14:paraId="3CE87C60" w14:textId="6D532241" w:rsidR="007A299E" w:rsidRPr="0096345E" w:rsidRDefault="00C847A8" w:rsidP="0096345E">
      <w:pPr>
        <w:numPr>
          <w:ilvl w:val="0"/>
          <w:numId w:val="2"/>
        </w:numPr>
        <w:spacing w:line="560" w:lineRule="exact"/>
        <w:ind w:firstLineChars="200" w:firstLine="640"/>
        <w:rPr>
          <w:rFonts w:ascii="Times New Roman" w:eastAsiaTheme="minorEastAsia" w:hAnsi="Times New Roman"/>
          <w:color w:val="000000" w:themeColor="text1"/>
          <w:sz w:val="32"/>
          <w:szCs w:val="32"/>
        </w:rPr>
      </w:pPr>
      <w:r w:rsidRPr="00AD2FF3">
        <w:rPr>
          <w:rFonts w:ascii="Times New Roman" w:eastAsia="黑体" w:hAnsi="Times New Roman"/>
          <w:color w:val="000000" w:themeColor="text1"/>
          <w:sz w:val="32"/>
          <w:szCs w:val="32"/>
        </w:rPr>
        <w:t>下一年度工作计划</w:t>
      </w:r>
      <w:r w:rsidRPr="00AD2FF3">
        <w:rPr>
          <w:rFonts w:ascii="Times New Roman" w:eastAsia="楷体" w:hAnsi="Times New Roman"/>
          <w:color w:val="000000" w:themeColor="text1"/>
          <w:sz w:val="32"/>
          <w:szCs w:val="32"/>
        </w:rPr>
        <w:t>（技术研发、成果转化、人才培养、团队建设和制度优化的总体计划，不超过</w:t>
      </w:r>
      <w:r w:rsidRPr="00AD2FF3">
        <w:rPr>
          <w:rFonts w:ascii="Times New Roman" w:eastAsia="楷体" w:hAnsi="Times New Roman"/>
          <w:color w:val="000000" w:themeColor="text1"/>
          <w:sz w:val="32"/>
          <w:szCs w:val="32"/>
        </w:rPr>
        <w:t>1500</w:t>
      </w:r>
      <w:r w:rsidRPr="00AD2FF3">
        <w:rPr>
          <w:rFonts w:ascii="Times New Roman" w:eastAsia="楷体" w:hAnsi="Times New Roman"/>
          <w:color w:val="000000" w:themeColor="text1"/>
          <w:sz w:val="32"/>
          <w:szCs w:val="32"/>
        </w:rPr>
        <w:t>字）</w:t>
      </w:r>
    </w:p>
    <w:p w14:paraId="386A7AE8" w14:textId="77777777" w:rsidR="00EF17AA" w:rsidRDefault="00EF17AA" w:rsidP="00EF17AA">
      <w:pPr>
        <w:rPr>
          <w:rFonts w:ascii="Times New Roman" w:hAnsi="Times New Roman"/>
          <w:b/>
          <w:color w:val="000000" w:themeColor="text1"/>
          <w:sz w:val="24"/>
        </w:rPr>
      </w:pPr>
    </w:p>
    <w:p w14:paraId="130E7DB7" w14:textId="77777777" w:rsidR="0096345E" w:rsidRPr="00AD2FF3" w:rsidRDefault="0096345E" w:rsidP="0096345E">
      <w:pPr>
        <w:ind w:firstLineChars="200" w:firstLine="482"/>
        <w:rPr>
          <w:rFonts w:ascii="Times New Roman" w:hAnsi="Times New Roman"/>
          <w:b/>
          <w:color w:val="000000" w:themeColor="text1"/>
          <w:sz w:val="24"/>
        </w:rPr>
      </w:pPr>
      <w:r w:rsidRPr="00AD2FF3">
        <w:rPr>
          <w:rFonts w:ascii="Times New Roman" w:hAnsi="Times New Roman"/>
          <w:b/>
          <w:color w:val="000000" w:themeColor="text1"/>
          <w:sz w:val="24"/>
        </w:rPr>
        <w:t>（</w:t>
      </w:r>
      <w:r w:rsidRPr="00AD2FF3">
        <w:rPr>
          <w:rFonts w:ascii="Times New Roman" w:hAnsi="Times New Roman"/>
          <w:b/>
          <w:color w:val="000000" w:themeColor="text1"/>
          <w:sz w:val="24"/>
        </w:rPr>
        <w:t>1</w:t>
      </w:r>
      <w:r w:rsidRPr="00AD2FF3">
        <w:rPr>
          <w:rFonts w:ascii="Times New Roman" w:hAnsi="Times New Roman"/>
          <w:b/>
          <w:color w:val="000000" w:themeColor="text1"/>
          <w:sz w:val="24"/>
        </w:rPr>
        <w:t>）技术研发</w:t>
      </w:r>
    </w:p>
    <w:p w14:paraId="2DF99DF0" w14:textId="6FA6B52B" w:rsidR="0096345E" w:rsidRPr="00AD2FF3" w:rsidRDefault="000279C4" w:rsidP="000279C4">
      <w:pPr>
        <w:ind w:firstLineChars="200" w:firstLine="480"/>
        <w:rPr>
          <w:rFonts w:ascii="Times New Roman" w:hAnsi="Times New Roman"/>
          <w:color w:val="000000" w:themeColor="text1"/>
          <w:sz w:val="24"/>
        </w:rPr>
      </w:pPr>
      <w:r>
        <w:rPr>
          <w:rFonts w:ascii="Times New Roman" w:hAnsi="Times New Roman" w:hint="eastAsia"/>
          <w:color w:val="000000" w:themeColor="text1"/>
          <w:sz w:val="24"/>
        </w:rPr>
        <w:t>在</w:t>
      </w:r>
      <w:r w:rsidR="002A3837">
        <w:rPr>
          <w:rFonts w:ascii="Times New Roman" w:hAnsi="Times New Roman" w:hint="eastAsia"/>
          <w:color w:val="000000" w:themeColor="text1"/>
          <w:sz w:val="24"/>
        </w:rPr>
        <w:t>未来发展中</w:t>
      </w:r>
      <w:r>
        <w:rPr>
          <w:rFonts w:ascii="Times New Roman" w:hAnsi="Times New Roman" w:hint="eastAsia"/>
          <w:color w:val="000000" w:themeColor="text1"/>
          <w:sz w:val="24"/>
        </w:rPr>
        <w:t>，</w:t>
      </w:r>
      <w:r w:rsidR="0096345E" w:rsidRPr="00AD2FF3">
        <w:rPr>
          <w:rFonts w:ascii="Times New Roman" w:hAnsi="Times New Roman"/>
          <w:color w:val="000000" w:themeColor="text1"/>
          <w:sz w:val="24"/>
        </w:rPr>
        <w:t>中心</w:t>
      </w:r>
      <w:r>
        <w:rPr>
          <w:rFonts w:ascii="Times New Roman" w:hAnsi="Times New Roman" w:hint="eastAsia"/>
          <w:color w:val="000000" w:themeColor="text1"/>
          <w:sz w:val="24"/>
        </w:rPr>
        <w:t>仍坚持行业需求为导向，</w:t>
      </w:r>
      <w:r w:rsidR="0096345E" w:rsidRPr="00AD2FF3">
        <w:rPr>
          <w:rFonts w:ascii="Times New Roman" w:hAnsi="Times New Roman"/>
          <w:color w:val="000000" w:themeColor="text1"/>
          <w:sz w:val="24"/>
        </w:rPr>
        <w:t>围绕</w:t>
      </w:r>
      <w:r>
        <w:rPr>
          <w:rFonts w:ascii="Times New Roman" w:hAnsi="Times New Roman" w:hint="eastAsia"/>
          <w:color w:val="000000" w:themeColor="text1"/>
          <w:sz w:val="24"/>
        </w:rPr>
        <w:t>我国</w:t>
      </w:r>
      <w:r w:rsidR="0096345E" w:rsidRPr="00AD2FF3">
        <w:rPr>
          <w:rFonts w:ascii="Times New Roman" w:hAnsi="Times New Roman"/>
          <w:color w:val="000000" w:themeColor="text1"/>
          <w:sz w:val="24"/>
        </w:rPr>
        <w:t>乳业发展过程中遇到的重大关键技术瓶颈</w:t>
      </w:r>
      <w:r w:rsidR="002A3837">
        <w:rPr>
          <w:rFonts w:ascii="Times New Roman" w:hAnsi="Times New Roman" w:hint="eastAsia"/>
          <w:color w:val="000000" w:themeColor="text1"/>
          <w:sz w:val="24"/>
        </w:rPr>
        <w:t>，着力提升自主研发能力</w:t>
      </w:r>
      <w:r w:rsidR="0096345E" w:rsidRPr="00AD2FF3">
        <w:rPr>
          <w:rFonts w:ascii="Times New Roman" w:hAnsi="Times New Roman"/>
          <w:color w:val="000000" w:themeColor="text1"/>
          <w:sz w:val="24"/>
        </w:rPr>
        <w:t>。在前期</w:t>
      </w:r>
      <w:r w:rsidR="002A3837">
        <w:rPr>
          <w:rFonts w:ascii="Times New Roman" w:hAnsi="Times New Roman" w:hint="eastAsia"/>
          <w:color w:val="000000" w:themeColor="text1"/>
          <w:sz w:val="24"/>
        </w:rPr>
        <w:t>研究</w:t>
      </w:r>
      <w:r w:rsidR="0096345E" w:rsidRPr="00AD2FF3">
        <w:rPr>
          <w:rFonts w:ascii="Times New Roman" w:hAnsi="Times New Roman"/>
          <w:color w:val="000000" w:themeColor="text1"/>
          <w:sz w:val="24"/>
        </w:rPr>
        <w:t>基础上，中心将</w:t>
      </w:r>
      <w:r>
        <w:rPr>
          <w:rFonts w:ascii="Times New Roman" w:hAnsi="Times New Roman" w:hint="eastAsia"/>
          <w:color w:val="000000" w:themeColor="text1"/>
          <w:sz w:val="24"/>
        </w:rPr>
        <w:t>重点围绕新型冷杀菌设备升级优化、清洗模型数据库建立、</w:t>
      </w:r>
      <w:r w:rsidR="002A3837">
        <w:rPr>
          <w:rFonts w:ascii="Times New Roman" w:hAnsi="Times New Roman" w:hint="eastAsia"/>
          <w:color w:val="000000" w:themeColor="text1"/>
          <w:sz w:val="24"/>
        </w:rPr>
        <w:t>快检试剂盒开发</w:t>
      </w:r>
      <w:r>
        <w:rPr>
          <w:rFonts w:ascii="Times New Roman" w:hAnsi="Times New Roman" w:hint="eastAsia"/>
          <w:color w:val="000000" w:themeColor="text1"/>
          <w:sz w:val="24"/>
        </w:rPr>
        <w:t>、风险因子评估及预防、乳业废弃物高值化利用等</w:t>
      </w:r>
      <w:r w:rsidR="0096345E" w:rsidRPr="00AD2FF3">
        <w:rPr>
          <w:rFonts w:ascii="Times New Roman" w:hAnsi="Times New Roman"/>
          <w:bCs/>
          <w:color w:val="000000" w:themeColor="text1"/>
          <w:sz w:val="24"/>
        </w:rPr>
        <w:t>方向开展</w:t>
      </w:r>
      <w:r>
        <w:rPr>
          <w:rFonts w:ascii="Times New Roman" w:hAnsi="Times New Roman" w:hint="eastAsia"/>
          <w:bCs/>
          <w:color w:val="000000" w:themeColor="text1"/>
          <w:sz w:val="24"/>
        </w:rPr>
        <w:t>技术攻关</w:t>
      </w:r>
      <w:r w:rsidR="0096345E" w:rsidRPr="00AD2FF3">
        <w:rPr>
          <w:rFonts w:ascii="Times New Roman" w:hAnsi="Times New Roman"/>
          <w:bCs/>
          <w:color w:val="000000" w:themeColor="text1"/>
          <w:sz w:val="24"/>
        </w:rPr>
        <w:t>，为中心的发展带来新的推动力量。</w:t>
      </w:r>
      <w:r w:rsidR="002A3837">
        <w:rPr>
          <w:rFonts w:ascii="Times New Roman" w:hAnsi="Times New Roman" w:hint="eastAsia"/>
          <w:color w:val="000000" w:themeColor="text1"/>
          <w:sz w:val="24"/>
          <w:szCs w:val="28"/>
        </w:rPr>
        <w:t>争取国家、内蒙古自治区、国内外高校及行业知名企业的支持，力争</w:t>
      </w:r>
      <w:r w:rsidR="002A3837" w:rsidRPr="00AD2FF3">
        <w:rPr>
          <w:rFonts w:ascii="Times New Roman" w:hAnsi="Times New Roman"/>
          <w:color w:val="000000" w:themeColor="text1"/>
          <w:sz w:val="24"/>
          <w:szCs w:val="28"/>
        </w:rPr>
        <w:t>在</w:t>
      </w:r>
      <w:r w:rsidR="002A3837" w:rsidRPr="00AD2FF3">
        <w:rPr>
          <w:rFonts w:ascii="Times New Roman" w:hAnsi="Times New Roman"/>
          <w:color w:val="000000" w:themeColor="text1"/>
          <w:sz w:val="24"/>
          <w:szCs w:val="28"/>
        </w:rPr>
        <w:t>1-2</w:t>
      </w:r>
      <w:r w:rsidR="002A3837" w:rsidRPr="00AD2FF3">
        <w:rPr>
          <w:rFonts w:ascii="Times New Roman" w:hAnsi="Times New Roman"/>
          <w:color w:val="000000" w:themeColor="text1"/>
          <w:sz w:val="24"/>
          <w:szCs w:val="28"/>
        </w:rPr>
        <w:t>个方向上取得的重点突破和标志性成果。</w:t>
      </w:r>
    </w:p>
    <w:p w14:paraId="5C2CCC77" w14:textId="77777777" w:rsidR="0096345E" w:rsidRPr="00AD2FF3" w:rsidRDefault="0096345E" w:rsidP="0096345E">
      <w:pPr>
        <w:ind w:firstLineChars="200" w:firstLine="482"/>
        <w:rPr>
          <w:rFonts w:ascii="Times New Roman" w:hAnsi="Times New Roman"/>
          <w:b/>
          <w:color w:val="000000" w:themeColor="text1"/>
          <w:sz w:val="24"/>
        </w:rPr>
      </w:pPr>
      <w:r w:rsidRPr="00AD2FF3">
        <w:rPr>
          <w:rFonts w:ascii="Times New Roman" w:hAnsi="Times New Roman"/>
          <w:b/>
          <w:color w:val="000000" w:themeColor="text1"/>
          <w:sz w:val="24"/>
        </w:rPr>
        <w:t>（</w:t>
      </w:r>
      <w:r w:rsidRPr="00AD2FF3">
        <w:rPr>
          <w:rFonts w:ascii="Times New Roman" w:hAnsi="Times New Roman"/>
          <w:b/>
          <w:color w:val="000000" w:themeColor="text1"/>
          <w:sz w:val="24"/>
        </w:rPr>
        <w:t>2</w:t>
      </w:r>
      <w:r w:rsidRPr="00AD2FF3">
        <w:rPr>
          <w:rFonts w:ascii="Times New Roman" w:hAnsi="Times New Roman"/>
          <w:b/>
          <w:color w:val="000000" w:themeColor="text1"/>
          <w:sz w:val="24"/>
        </w:rPr>
        <w:t>）成果转化</w:t>
      </w:r>
    </w:p>
    <w:p w14:paraId="3DACC7A0" w14:textId="778483E8" w:rsidR="0096345E" w:rsidRPr="00AD2FF3" w:rsidRDefault="002A3837" w:rsidP="001A7B0B">
      <w:pPr>
        <w:ind w:firstLineChars="200" w:firstLine="480"/>
        <w:rPr>
          <w:rFonts w:ascii="Times New Roman" w:hAnsi="Times New Roman"/>
          <w:bCs/>
          <w:color w:val="000000" w:themeColor="text1"/>
          <w:sz w:val="24"/>
        </w:rPr>
      </w:pPr>
      <w:r>
        <w:rPr>
          <w:rFonts w:ascii="Times New Roman" w:hAnsi="Times New Roman" w:hint="eastAsia"/>
          <w:bCs/>
          <w:color w:val="000000" w:themeColor="text1"/>
          <w:sz w:val="24"/>
        </w:rPr>
        <w:t>中心</w:t>
      </w:r>
      <w:r w:rsidR="001A7B0B">
        <w:rPr>
          <w:rFonts w:ascii="Times New Roman" w:hAnsi="Times New Roman" w:hint="eastAsia"/>
          <w:bCs/>
          <w:color w:val="000000" w:themeColor="text1"/>
          <w:sz w:val="24"/>
        </w:rPr>
        <w:t>将</w:t>
      </w:r>
      <w:r w:rsidR="00093EFE">
        <w:rPr>
          <w:rFonts w:ascii="Times New Roman" w:hAnsi="Times New Roman" w:hint="eastAsia"/>
          <w:bCs/>
          <w:color w:val="000000" w:themeColor="text1"/>
          <w:sz w:val="24"/>
        </w:rPr>
        <w:t>进一步挖掘乳品行业的重大需求</w:t>
      </w:r>
      <w:r w:rsidR="001A7B0B">
        <w:rPr>
          <w:rFonts w:ascii="Times New Roman" w:hAnsi="Times New Roman" w:hint="eastAsia"/>
          <w:bCs/>
          <w:color w:val="000000" w:themeColor="text1"/>
          <w:sz w:val="24"/>
        </w:rPr>
        <w:t>，与乳品</w:t>
      </w:r>
      <w:r w:rsidR="00093EFE">
        <w:rPr>
          <w:rFonts w:ascii="Times New Roman" w:hAnsi="Times New Roman" w:hint="eastAsia"/>
          <w:bCs/>
          <w:color w:val="000000" w:themeColor="text1"/>
          <w:sz w:val="24"/>
        </w:rPr>
        <w:t>知名企业</w:t>
      </w:r>
      <w:r w:rsidR="001A7B0B">
        <w:rPr>
          <w:rFonts w:ascii="Times New Roman" w:hAnsi="Times New Roman" w:hint="eastAsia"/>
          <w:bCs/>
          <w:color w:val="000000" w:themeColor="text1"/>
          <w:sz w:val="24"/>
        </w:rPr>
        <w:t>及其他科研单位保持更紧密的合作与交流，</w:t>
      </w:r>
      <w:r w:rsidR="0096345E" w:rsidRPr="00AD2FF3">
        <w:rPr>
          <w:rFonts w:ascii="Times New Roman" w:hAnsi="Times New Roman"/>
          <w:bCs/>
          <w:color w:val="000000" w:themeColor="text1"/>
          <w:sz w:val="24"/>
        </w:rPr>
        <w:t>建立产学研模式的乳品生产全过程的试验中试和产业化推广应用体系</w:t>
      </w:r>
      <w:r w:rsidR="001A7B0B">
        <w:rPr>
          <w:rFonts w:ascii="Times New Roman" w:hAnsi="Times New Roman" w:hint="eastAsia"/>
          <w:bCs/>
          <w:color w:val="000000" w:themeColor="text1"/>
          <w:sz w:val="24"/>
        </w:rPr>
        <w:t>。重点</w:t>
      </w:r>
      <w:r w:rsidR="00534235">
        <w:rPr>
          <w:rFonts w:ascii="Times New Roman" w:hAnsi="Times New Roman" w:hint="eastAsia"/>
          <w:bCs/>
          <w:color w:val="000000" w:themeColor="text1"/>
          <w:sz w:val="24"/>
        </w:rPr>
        <w:t>工作包括：（</w:t>
      </w:r>
      <w:r w:rsidR="00534235">
        <w:rPr>
          <w:rFonts w:ascii="Times New Roman" w:hAnsi="Times New Roman" w:hint="eastAsia"/>
          <w:bCs/>
          <w:color w:val="000000" w:themeColor="text1"/>
          <w:sz w:val="24"/>
        </w:rPr>
        <w:t>1</w:t>
      </w:r>
      <w:r w:rsidR="00534235">
        <w:rPr>
          <w:rFonts w:ascii="Times New Roman" w:hAnsi="Times New Roman" w:hint="eastAsia"/>
          <w:bCs/>
          <w:color w:val="000000" w:themeColor="text1"/>
          <w:sz w:val="24"/>
        </w:rPr>
        <w:t>）</w:t>
      </w:r>
      <w:r w:rsidR="0096345E" w:rsidRPr="00AD2FF3">
        <w:rPr>
          <w:rFonts w:ascii="Times New Roman" w:hAnsi="Times New Roman"/>
          <w:bCs/>
          <w:color w:val="000000" w:themeColor="text1"/>
          <w:sz w:val="24"/>
        </w:rPr>
        <w:t>将</w:t>
      </w:r>
      <w:r w:rsidR="00534235">
        <w:rPr>
          <w:rFonts w:ascii="Times New Roman" w:hAnsi="Times New Roman" w:hint="eastAsia"/>
          <w:bCs/>
          <w:color w:val="000000" w:themeColor="text1"/>
          <w:sz w:val="24"/>
        </w:rPr>
        <w:t>光声耦合冷</w:t>
      </w:r>
      <w:r w:rsidR="001A7B0B">
        <w:rPr>
          <w:rFonts w:ascii="Times New Roman" w:hAnsi="Times New Roman" w:hint="eastAsia"/>
          <w:bCs/>
          <w:color w:val="000000" w:themeColor="text1"/>
          <w:sz w:val="24"/>
        </w:rPr>
        <w:t>杀菌技术</w:t>
      </w:r>
      <w:r w:rsidR="00534235">
        <w:rPr>
          <w:rFonts w:ascii="Times New Roman" w:hAnsi="Times New Roman" w:hint="eastAsia"/>
          <w:bCs/>
          <w:color w:val="000000" w:themeColor="text1"/>
          <w:sz w:val="24"/>
        </w:rPr>
        <w:t>设备</w:t>
      </w:r>
      <w:r w:rsidR="00F246AE">
        <w:rPr>
          <w:rFonts w:ascii="Times New Roman" w:hAnsi="Times New Roman" w:hint="eastAsia"/>
          <w:bCs/>
          <w:color w:val="000000" w:themeColor="text1"/>
          <w:sz w:val="24"/>
        </w:rPr>
        <w:t>和杀菌剂发生装置</w:t>
      </w:r>
      <w:r w:rsidR="0096345E" w:rsidRPr="00AD2FF3">
        <w:rPr>
          <w:rFonts w:ascii="Times New Roman" w:hAnsi="Times New Roman"/>
          <w:bCs/>
          <w:color w:val="000000" w:themeColor="text1"/>
          <w:sz w:val="24"/>
        </w:rPr>
        <w:t>及时</w:t>
      </w:r>
      <w:r w:rsidR="00534235">
        <w:rPr>
          <w:rFonts w:ascii="Times New Roman" w:hAnsi="Times New Roman" w:hint="eastAsia"/>
          <w:bCs/>
          <w:color w:val="000000" w:themeColor="text1"/>
          <w:sz w:val="24"/>
        </w:rPr>
        <w:t>产业化</w:t>
      </w:r>
      <w:r w:rsidR="0096345E" w:rsidRPr="00AD2FF3">
        <w:rPr>
          <w:rFonts w:ascii="Times New Roman" w:hAnsi="Times New Roman"/>
          <w:bCs/>
          <w:color w:val="000000" w:themeColor="text1"/>
          <w:sz w:val="24"/>
        </w:rPr>
        <w:t>转化</w:t>
      </w:r>
      <w:r w:rsidR="00F246AE">
        <w:rPr>
          <w:rFonts w:ascii="Times New Roman" w:hAnsi="Times New Roman" w:hint="eastAsia"/>
          <w:bCs/>
          <w:color w:val="000000" w:themeColor="text1"/>
          <w:sz w:val="24"/>
        </w:rPr>
        <w:t>和应用推广</w:t>
      </w:r>
      <w:r w:rsidR="00534235">
        <w:rPr>
          <w:rFonts w:ascii="Times New Roman" w:hAnsi="Times New Roman" w:hint="eastAsia"/>
          <w:bCs/>
          <w:color w:val="000000" w:themeColor="text1"/>
          <w:sz w:val="24"/>
        </w:rPr>
        <w:t>；（</w:t>
      </w:r>
      <w:r w:rsidR="00534235">
        <w:rPr>
          <w:rFonts w:ascii="Times New Roman" w:hAnsi="Times New Roman" w:hint="eastAsia"/>
          <w:bCs/>
          <w:color w:val="000000" w:themeColor="text1"/>
          <w:sz w:val="24"/>
        </w:rPr>
        <w:t>2</w:t>
      </w:r>
      <w:r w:rsidR="00534235">
        <w:rPr>
          <w:rFonts w:ascii="Times New Roman" w:hAnsi="Times New Roman" w:hint="eastAsia"/>
          <w:bCs/>
          <w:color w:val="000000" w:themeColor="text1"/>
          <w:sz w:val="24"/>
        </w:rPr>
        <w:t>）</w:t>
      </w:r>
      <w:r w:rsidR="00093EFE">
        <w:rPr>
          <w:rFonts w:ascii="Times New Roman" w:hAnsi="Times New Roman" w:hint="eastAsia"/>
          <w:bCs/>
          <w:color w:val="000000" w:themeColor="text1"/>
          <w:sz w:val="24"/>
        </w:rPr>
        <w:t>与伊利集团联合，优化完善</w:t>
      </w:r>
      <w:r w:rsidR="00534235">
        <w:rPr>
          <w:rFonts w:ascii="Times New Roman" w:hAnsi="Times New Roman" w:hint="eastAsia"/>
          <w:bCs/>
          <w:color w:val="000000" w:themeColor="text1"/>
          <w:sz w:val="24"/>
        </w:rPr>
        <w:t>C</w:t>
      </w:r>
      <w:r w:rsidR="00534235">
        <w:rPr>
          <w:rFonts w:ascii="Times New Roman" w:hAnsi="Times New Roman"/>
          <w:bCs/>
          <w:color w:val="000000" w:themeColor="text1"/>
          <w:sz w:val="24"/>
        </w:rPr>
        <w:t>FD</w:t>
      </w:r>
      <w:r w:rsidR="00534235" w:rsidRPr="00534235">
        <w:rPr>
          <w:rFonts w:ascii="Times New Roman" w:hAnsi="Times New Roman" w:hint="eastAsia"/>
          <w:bCs/>
          <w:color w:val="000000" w:themeColor="text1"/>
          <w:sz w:val="24"/>
        </w:rPr>
        <w:t>清洗模型</w:t>
      </w:r>
      <w:r w:rsidR="00093EFE">
        <w:rPr>
          <w:rFonts w:ascii="Times New Roman" w:hAnsi="Times New Roman" w:hint="eastAsia"/>
          <w:bCs/>
          <w:color w:val="000000" w:themeColor="text1"/>
          <w:sz w:val="24"/>
        </w:rPr>
        <w:t>，力争开发出国内首个清洗模型数据库</w:t>
      </w:r>
      <w:r w:rsidR="00534235">
        <w:rPr>
          <w:rFonts w:ascii="Times New Roman" w:hAnsi="Times New Roman" w:hint="eastAsia"/>
          <w:bCs/>
          <w:color w:val="000000" w:themeColor="text1"/>
          <w:sz w:val="24"/>
        </w:rPr>
        <w:t>；（</w:t>
      </w:r>
      <w:r w:rsidR="00534235">
        <w:rPr>
          <w:rFonts w:ascii="Times New Roman" w:hAnsi="Times New Roman" w:hint="eastAsia"/>
          <w:bCs/>
          <w:color w:val="000000" w:themeColor="text1"/>
          <w:sz w:val="24"/>
        </w:rPr>
        <w:t>3</w:t>
      </w:r>
      <w:r w:rsidR="00534235">
        <w:rPr>
          <w:rFonts w:ascii="Times New Roman" w:hAnsi="Times New Roman" w:hint="eastAsia"/>
          <w:bCs/>
          <w:color w:val="000000" w:themeColor="text1"/>
          <w:sz w:val="24"/>
        </w:rPr>
        <w:t>）加大力度对</w:t>
      </w:r>
      <w:r w:rsidR="00760DEC">
        <w:rPr>
          <w:rFonts w:ascii="Times New Roman" w:hAnsi="Times New Roman" w:hint="eastAsia"/>
          <w:bCs/>
          <w:color w:val="000000" w:themeColor="text1"/>
          <w:sz w:val="24"/>
        </w:rPr>
        <w:t>乳品专业</w:t>
      </w:r>
      <w:r w:rsidR="00534235" w:rsidRPr="00534235">
        <w:rPr>
          <w:rFonts w:ascii="Times New Roman" w:hAnsi="Times New Roman" w:hint="eastAsia"/>
          <w:bCs/>
          <w:color w:val="000000" w:themeColor="text1"/>
          <w:sz w:val="24"/>
        </w:rPr>
        <w:t>快检</w:t>
      </w:r>
      <w:r w:rsidR="00534235">
        <w:rPr>
          <w:rFonts w:ascii="Times New Roman" w:hAnsi="Times New Roman" w:hint="eastAsia"/>
          <w:bCs/>
          <w:color w:val="000000" w:themeColor="text1"/>
          <w:sz w:val="24"/>
        </w:rPr>
        <w:t>专用</w:t>
      </w:r>
      <w:r w:rsidR="00534235" w:rsidRPr="00534235">
        <w:rPr>
          <w:rFonts w:ascii="Times New Roman" w:hAnsi="Times New Roman" w:hint="eastAsia"/>
          <w:bCs/>
          <w:color w:val="000000" w:themeColor="text1"/>
          <w:sz w:val="24"/>
        </w:rPr>
        <w:t>试剂盒</w:t>
      </w:r>
      <w:r w:rsidR="00534235">
        <w:rPr>
          <w:rFonts w:ascii="Times New Roman" w:hAnsi="Times New Roman" w:hint="eastAsia"/>
          <w:bCs/>
          <w:color w:val="000000" w:themeColor="text1"/>
          <w:sz w:val="24"/>
        </w:rPr>
        <w:t>的应用推广</w:t>
      </w:r>
      <w:r w:rsidR="00093EFE">
        <w:rPr>
          <w:rFonts w:ascii="Times New Roman" w:hAnsi="Times New Roman" w:hint="eastAsia"/>
          <w:bCs/>
          <w:color w:val="000000" w:themeColor="text1"/>
          <w:sz w:val="24"/>
        </w:rPr>
        <w:t>及规模化生产</w:t>
      </w:r>
      <w:r w:rsidR="005B5EF7">
        <w:rPr>
          <w:rFonts w:ascii="Times New Roman" w:hAnsi="Times New Roman" w:hint="eastAsia"/>
          <w:bCs/>
          <w:color w:val="000000" w:themeColor="text1"/>
          <w:sz w:val="24"/>
        </w:rPr>
        <w:t>；（</w:t>
      </w:r>
      <w:r w:rsidR="005B5EF7">
        <w:rPr>
          <w:rFonts w:ascii="Times New Roman" w:hAnsi="Times New Roman" w:hint="eastAsia"/>
          <w:bCs/>
          <w:color w:val="000000" w:themeColor="text1"/>
          <w:sz w:val="24"/>
        </w:rPr>
        <w:t>4</w:t>
      </w:r>
      <w:r w:rsidR="005B5EF7">
        <w:rPr>
          <w:rFonts w:ascii="Times New Roman" w:hAnsi="Times New Roman" w:hint="eastAsia"/>
          <w:bCs/>
          <w:color w:val="000000" w:themeColor="text1"/>
          <w:sz w:val="24"/>
        </w:rPr>
        <w:t>）</w:t>
      </w:r>
      <w:r w:rsidR="00D77DB7">
        <w:rPr>
          <w:rFonts w:ascii="Times New Roman" w:hAnsi="Times New Roman" w:hint="eastAsia"/>
          <w:bCs/>
          <w:color w:val="000000" w:themeColor="text1"/>
          <w:sz w:val="24"/>
        </w:rPr>
        <w:t>加大对</w:t>
      </w:r>
      <w:r w:rsidR="00D77DB7" w:rsidRPr="00D77DB7">
        <w:rPr>
          <w:rFonts w:ascii="Times New Roman" w:hAnsi="Times New Roman" w:hint="eastAsia"/>
          <w:bCs/>
          <w:color w:val="000000" w:themeColor="text1"/>
          <w:sz w:val="24"/>
        </w:rPr>
        <w:t>药用植物提取物防控奶牛乳房炎技术</w:t>
      </w:r>
      <w:r w:rsidR="00D77DB7">
        <w:rPr>
          <w:rFonts w:ascii="Times New Roman" w:hAnsi="Times New Roman" w:hint="eastAsia"/>
          <w:bCs/>
          <w:color w:val="000000" w:themeColor="text1"/>
          <w:sz w:val="24"/>
        </w:rPr>
        <w:t>的推广和应用。</w:t>
      </w:r>
      <w:r w:rsidR="001A7B0B">
        <w:rPr>
          <w:rFonts w:ascii="Times New Roman" w:hAnsi="Times New Roman" w:hint="eastAsia"/>
          <w:bCs/>
          <w:color w:val="000000" w:themeColor="text1"/>
          <w:sz w:val="24"/>
        </w:rPr>
        <w:t>并</w:t>
      </w:r>
      <w:r w:rsidR="00534235">
        <w:rPr>
          <w:rFonts w:ascii="Times New Roman" w:hAnsi="Times New Roman" w:hint="eastAsia"/>
          <w:bCs/>
          <w:color w:val="000000" w:themeColor="text1"/>
          <w:sz w:val="24"/>
        </w:rPr>
        <w:t>将上述技术产品</w:t>
      </w:r>
      <w:r w:rsidR="0096345E" w:rsidRPr="00AD2FF3">
        <w:rPr>
          <w:rFonts w:ascii="Times New Roman" w:hAnsi="Times New Roman"/>
          <w:bCs/>
          <w:color w:val="000000" w:themeColor="text1"/>
          <w:sz w:val="24"/>
        </w:rPr>
        <w:t>应用推广</w:t>
      </w:r>
      <w:r w:rsidR="001A7B0B">
        <w:rPr>
          <w:rFonts w:ascii="Times New Roman" w:hAnsi="Times New Roman" w:hint="eastAsia"/>
          <w:bCs/>
          <w:color w:val="000000" w:themeColor="text1"/>
          <w:sz w:val="24"/>
        </w:rPr>
        <w:t>至</w:t>
      </w:r>
      <w:r w:rsidR="0096345E" w:rsidRPr="00AD2FF3">
        <w:rPr>
          <w:rFonts w:ascii="Times New Roman" w:hAnsi="Times New Roman"/>
          <w:bCs/>
          <w:color w:val="000000" w:themeColor="text1"/>
          <w:sz w:val="24"/>
        </w:rPr>
        <w:t>整个乳制品产业</w:t>
      </w:r>
      <w:r w:rsidR="00F246AE">
        <w:rPr>
          <w:rFonts w:ascii="Times New Roman" w:hAnsi="Times New Roman" w:hint="eastAsia"/>
          <w:bCs/>
          <w:color w:val="000000" w:themeColor="text1"/>
          <w:sz w:val="24"/>
        </w:rPr>
        <w:t>，为我国乳品行业发展提供强有力的技术支撑</w:t>
      </w:r>
      <w:r w:rsidR="0096345E" w:rsidRPr="00AD2FF3">
        <w:rPr>
          <w:rFonts w:ascii="Times New Roman" w:hAnsi="Times New Roman"/>
          <w:bCs/>
          <w:color w:val="000000" w:themeColor="text1"/>
          <w:sz w:val="24"/>
        </w:rPr>
        <w:t>。</w:t>
      </w:r>
      <w:r w:rsidR="005B5EF7">
        <w:rPr>
          <w:rFonts w:ascii="Times New Roman" w:hAnsi="Times New Roman" w:hint="eastAsia"/>
          <w:bCs/>
          <w:color w:val="000000" w:themeColor="text1"/>
          <w:sz w:val="24"/>
        </w:rPr>
        <w:t>同时，</w:t>
      </w:r>
      <w:r w:rsidR="0084633B">
        <w:rPr>
          <w:rFonts w:ascii="Times New Roman" w:hAnsi="Times New Roman" w:hint="eastAsia"/>
          <w:bCs/>
          <w:color w:val="000000" w:themeColor="text1"/>
          <w:sz w:val="24"/>
        </w:rPr>
        <w:t>积极参与标准化工作</w:t>
      </w:r>
      <w:r w:rsidR="00EA4334">
        <w:rPr>
          <w:rFonts w:ascii="Times New Roman" w:hAnsi="Times New Roman" w:hint="eastAsia"/>
          <w:bCs/>
          <w:color w:val="000000" w:themeColor="text1"/>
          <w:sz w:val="24"/>
        </w:rPr>
        <w:t>，参与</w:t>
      </w:r>
      <w:r w:rsidR="00093EFE">
        <w:rPr>
          <w:rFonts w:ascii="Times New Roman" w:hAnsi="Times New Roman" w:hint="eastAsia"/>
          <w:bCs/>
          <w:color w:val="000000" w:themeColor="text1"/>
          <w:sz w:val="24"/>
        </w:rPr>
        <w:t>国际、国家、地方</w:t>
      </w:r>
      <w:r w:rsidR="00EA4334">
        <w:rPr>
          <w:rFonts w:ascii="Times New Roman" w:hAnsi="Times New Roman" w:hint="eastAsia"/>
          <w:bCs/>
          <w:color w:val="000000" w:themeColor="text1"/>
          <w:sz w:val="24"/>
        </w:rPr>
        <w:t>标准的起草、修订及评估等工作，助力乳品行业</w:t>
      </w:r>
      <w:r w:rsidR="00093EFE">
        <w:rPr>
          <w:rFonts w:ascii="Times New Roman" w:hAnsi="Times New Roman" w:hint="eastAsia"/>
          <w:bCs/>
          <w:color w:val="000000" w:themeColor="text1"/>
          <w:sz w:val="24"/>
        </w:rPr>
        <w:t>规范化、</w:t>
      </w:r>
      <w:r w:rsidR="00EA4334">
        <w:rPr>
          <w:rFonts w:ascii="Times New Roman" w:hAnsi="Times New Roman" w:hint="eastAsia"/>
          <w:bCs/>
          <w:color w:val="000000" w:themeColor="text1"/>
          <w:sz w:val="24"/>
        </w:rPr>
        <w:t>可持续发展。</w:t>
      </w:r>
    </w:p>
    <w:p w14:paraId="28730929" w14:textId="77777777" w:rsidR="0096345E" w:rsidRPr="00AD2FF3" w:rsidRDefault="0096345E" w:rsidP="0096345E">
      <w:pPr>
        <w:ind w:firstLineChars="200" w:firstLine="482"/>
        <w:rPr>
          <w:rFonts w:ascii="Times New Roman" w:hAnsi="Times New Roman"/>
          <w:b/>
          <w:color w:val="000000" w:themeColor="text1"/>
          <w:sz w:val="24"/>
        </w:rPr>
      </w:pPr>
      <w:r w:rsidRPr="004C09B3">
        <w:rPr>
          <w:rFonts w:ascii="Times New Roman" w:hAnsi="Times New Roman"/>
          <w:b/>
          <w:color w:val="000000" w:themeColor="text1"/>
          <w:sz w:val="24"/>
        </w:rPr>
        <w:t>（</w:t>
      </w:r>
      <w:r w:rsidRPr="004C09B3">
        <w:rPr>
          <w:rFonts w:ascii="Times New Roman" w:hAnsi="Times New Roman"/>
          <w:b/>
          <w:color w:val="000000" w:themeColor="text1"/>
          <w:sz w:val="24"/>
        </w:rPr>
        <w:t>3</w:t>
      </w:r>
      <w:r w:rsidRPr="004C09B3">
        <w:rPr>
          <w:rFonts w:ascii="Times New Roman" w:hAnsi="Times New Roman"/>
          <w:b/>
          <w:color w:val="000000" w:themeColor="text1"/>
          <w:sz w:val="24"/>
        </w:rPr>
        <w:t>）人才培养与团队建设</w:t>
      </w:r>
    </w:p>
    <w:p w14:paraId="1B3E849E" w14:textId="1905BE65" w:rsidR="004B51EA" w:rsidRDefault="00B42098" w:rsidP="0096345E">
      <w:pPr>
        <w:ind w:firstLineChars="200" w:firstLine="480"/>
        <w:rPr>
          <w:rFonts w:ascii="Times New Roman" w:hAnsi="Times New Roman"/>
          <w:bCs/>
          <w:color w:val="000000" w:themeColor="text1"/>
          <w:sz w:val="24"/>
        </w:rPr>
      </w:pPr>
      <w:r>
        <w:rPr>
          <w:rFonts w:ascii="Times New Roman" w:hAnsi="Times New Roman" w:hint="eastAsia"/>
          <w:bCs/>
          <w:color w:val="000000" w:themeColor="text1"/>
          <w:sz w:val="24"/>
        </w:rPr>
        <w:t>中心将高层次人才的引进与培养</w:t>
      </w:r>
      <w:r w:rsidR="005B5EF7">
        <w:rPr>
          <w:rFonts w:ascii="Times New Roman" w:hAnsi="Times New Roman" w:hint="eastAsia"/>
          <w:bCs/>
          <w:color w:val="000000" w:themeColor="text1"/>
          <w:sz w:val="24"/>
        </w:rPr>
        <w:t>作为中心发展的</w:t>
      </w:r>
      <w:r w:rsidR="00B745F3">
        <w:rPr>
          <w:rFonts w:ascii="Times New Roman" w:hAnsi="Times New Roman" w:hint="eastAsia"/>
          <w:bCs/>
          <w:color w:val="000000" w:themeColor="text1"/>
          <w:sz w:val="24"/>
        </w:rPr>
        <w:t>重要支撑</w:t>
      </w:r>
      <w:r w:rsidR="005B5EF7">
        <w:rPr>
          <w:rFonts w:ascii="Times New Roman" w:hAnsi="Times New Roman" w:hint="eastAsia"/>
          <w:bCs/>
          <w:color w:val="000000" w:themeColor="text1"/>
          <w:sz w:val="24"/>
        </w:rPr>
        <w:t>，通过多种渠道汇聚乳品质量安全控制技术领域的高水平人才，</w:t>
      </w:r>
      <w:r w:rsidR="00B745F3">
        <w:rPr>
          <w:rFonts w:ascii="Times New Roman" w:hAnsi="Times New Roman" w:hint="eastAsia"/>
          <w:bCs/>
          <w:color w:val="000000" w:themeColor="text1"/>
          <w:sz w:val="24"/>
        </w:rPr>
        <w:t>组建</w:t>
      </w:r>
      <w:r w:rsidR="005B5EF7">
        <w:rPr>
          <w:rFonts w:ascii="Times New Roman" w:hAnsi="Times New Roman" w:hint="eastAsia"/>
          <w:bCs/>
          <w:color w:val="000000" w:themeColor="text1"/>
          <w:sz w:val="24"/>
        </w:rPr>
        <w:t>顶尖科研团队</w:t>
      </w:r>
      <w:r>
        <w:rPr>
          <w:rFonts w:ascii="Times New Roman" w:hAnsi="Times New Roman" w:hint="eastAsia"/>
          <w:bCs/>
          <w:color w:val="000000" w:themeColor="text1"/>
          <w:sz w:val="24"/>
        </w:rPr>
        <w:t>。</w:t>
      </w:r>
      <w:r w:rsidR="00722722" w:rsidRPr="00722722">
        <w:rPr>
          <w:rFonts w:ascii="Times New Roman" w:hAnsi="Times New Roman" w:hint="eastAsia"/>
          <w:bCs/>
          <w:color w:val="000000" w:themeColor="text1"/>
          <w:sz w:val="24"/>
        </w:rPr>
        <w:t>主动出击揽才</w:t>
      </w:r>
      <w:r w:rsidR="00722722">
        <w:rPr>
          <w:rFonts w:ascii="Times New Roman" w:hAnsi="Times New Roman" w:hint="eastAsia"/>
          <w:bCs/>
          <w:color w:val="000000" w:themeColor="text1"/>
          <w:sz w:val="24"/>
        </w:rPr>
        <w:t>，</w:t>
      </w:r>
      <w:r w:rsidR="00722722" w:rsidRPr="00722722">
        <w:rPr>
          <w:rFonts w:ascii="Times New Roman" w:hAnsi="Times New Roman" w:hint="eastAsia"/>
          <w:bCs/>
          <w:color w:val="000000" w:themeColor="text1"/>
          <w:sz w:val="24"/>
        </w:rPr>
        <w:t>发掘吸引有创新精神的高水平青年学者加入</w:t>
      </w:r>
      <w:r w:rsidR="00722722">
        <w:rPr>
          <w:rFonts w:ascii="Times New Roman" w:hAnsi="Times New Roman" w:hint="eastAsia"/>
          <w:bCs/>
          <w:color w:val="000000" w:themeColor="text1"/>
          <w:sz w:val="24"/>
        </w:rPr>
        <w:t>。</w:t>
      </w:r>
      <w:r w:rsidR="00257DFD">
        <w:rPr>
          <w:rFonts w:ascii="Times New Roman" w:hAnsi="Times New Roman" w:hint="eastAsia"/>
          <w:bCs/>
          <w:color w:val="000000" w:themeColor="text1"/>
          <w:sz w:val="24"/>
        </w:rPr>
        <w:t>拟</w:t>
      </w:r>
      <w:r w:rsidR="00C5616E" w:rsidRPr="00866BCC">
        <w:rPr>
          <w:rFonts w:ascii="Times New Roman" w:hAnsi="Times New Roman" w:hint="eastAsia"/>
          <w:color w:val="000000" w:themeColor="text1"/>
          <w:sz w:val="24"/>
          <w:szCs w:val="28"/>
        </w:rPr>
        <w:t>通过多种措施促进高端人才的精准化引进，如举办</w:t>
      </w:r>
      <w:r w:rsidR="00C5616E">
        <w:rPr>
          <w:rFonts w:ascii="Times New Roman" w:hAnsi="Times New Roman" w:hint="eastAsia"/>
          <w:color w:val="000000" w:themeColor="text1"/>
          <w:sz w:val="24"/>
          <w:szCs w:val="28"/>
        </w:rPr>
        <w:t>相关</w:t>
      </w:r>
      <w:r w:rsidR="00C5616E" w:rsidRPr="00866BCC">
        <w:rPr>
          <w:rFonts w:ascii="Times New Roman" w:hAnsi="Times New Roman" w:hint="eastAsia"/>
          <w:color w:val="000000" w:themeColor="text1"/>
          <w:sz w:val="24"/>
          <w:szCs w:val="28"/>
        </w:rPr>
        <w:t>的国际</w:t>
      </w:r>
      <w:r w:rsidR="00C5616E" w:rsidRPr="00866BCC">
        <w:rPr>
          <w:rFonts w:ascii="Times New Roman" w:hAnsi="Times New Roman" w:hint="eastAsia"/>
          <w:color w:val="000000" w:themeColor="text1"/>
          <w:sz w:val="24"/>
          <w:szCs w:val="28"/>
        </w:rPr>
        <w:t>/</w:t>
      </w:r>
      <w:r w:rsidR="00C5616E" w:rsidRPr="00866BCC">
        <w:rPr>
          <w:rFonts w:ascii="Times New Roman" w:hAnsi="Times New Roman" w:hint="eastAsia"/>
          <w:color w:val="000000" w:themeColor="text1"/>
          <w:sz w:val="24"/>
          <w:szCs w:val="28"/>
        </w:rPr>
        <w:t>国内优秀青年学者论坛，积极承办重要学术会议，吸引高端人才到校实地考察，增强其对工作条件、生活待遇等方面的了解与信任</w:t>
      </w:r>
      <w:r w:rsidR="00C5616E">
        <w:rPr>
          <w:rFonts w:ascii="Times New Roman" w:hAnsi="Times New Roman" w:hint="eastAsia"/>
          <w:color w:val="000000" w:themeColor="text1"/>
          <w:sz w:val="24"/>
          <w:szCs w:val="28"/>
        </w:rPr>
        <w:t>。</w:t>
      </w:r>
      <w:r w:rsidR="00EF7E9B">
        <w:rPr>
          <w:rFonts w:ascii="Times New Roman" w:hAnsi="Times New Roman" w:hint="eastAsia"/>
          <w:color w:val="000000" w:themeColor="text1"/>
          <w:sz w:val="24"/>
          <w:szCs w:val="28"/>
        </w:rPr>
        <w:t>同时加大力度</w:t>
      </w:r>
      <w:r w:rsidR="00CE052E" w:rsidRPr="00CE052E">
        <w:rPr>
          <w:rFonts w:ascii="Times New Roman" w:hAnsi="Times New Roman" w:hint="eastAsia"/>
          <w:color w:val="000000" w:themeColor="text1"/>
          <w:sz w:val="24"/>
          <w:szCs w:val="28"/>
        </w:rPr>
        <w:t>培养和扶植</w:t>
      </w:r>
      <w:r w:rsidR="00CE052E">
        <w:rPr>
          <w:rFonts w:ascii="Times New Roman" w:hAnsi="Times New Roman" w:hint="eastAsia"/>
          <w:color w:val="000000" w:themeColor="text1"/>
          <w:sz w:val="24"/>
          <w:szCs w:val="28"/>
        </w:rPr>
        <w:t>中心</w:t>
      </w:r>
      <w:r w:rsidR="00CE052E" w:rsidRPr="00CE052E">
        <w:rPr>
          <w:rFonts w:ascii="Times New Roman" w:hAnsi="Times New Roman" w:hint="eastAsia"/>
          <w:color w:val="000000" w:themeColor="text1"/>
          <w:sz w:val="24"/>
          <w:szCs w:val="28"/>
        </w:rPr>
        <w:t>青年学术骨干</w:t>
      </w:r>
      <w:r w:rsidR="00EF7E9B">
        <w:rPr>
          <w:rFonts w:ascii="Times New Roman" w:hAnsi="Times New Roman" w:hint="eastAsia"/>
          <w:color w:val="000000" w:themeColor="text1"/>
          <w:sz w:val="24"/>
          <w:szCs w:val="28"/>
        </w:rPr>
        <w:t>，</w:t>
      </w:r>
      <w:r w:rsidR="00E249E4" w:rsidRPr="00E249E4">
        <w:rPr>
          <w:rFonts w:ascii="Times New Roman" w:hAnsi="Times New Roman" w:hint="eastAsia"/>
          <w:color w:val="000000" w:themeColor="text1"/>
          <w:sz w:val="24"/>
          <w:szCs w:val="28"/>
        </w:rPr>
        <w:t>鼓励原创性、前瞻性</w:t>
      </w:r>
      <w:r w:rsidR="00401942">
        <w:rPr>
          <w:rFonts w:ascii="Times New Roman" w:hAnsi="Times New Roman" w:hint="eastAsia"/>
          <w:color w:val="000000" w:themeColor="text1"/>
          <w:sz w:val="24"/>
          <w:szCs w:val="28"/>
        </w:rPr>
        <w:t>和具有应用前景</w:t>
      </w:r>
      <w:r w:rsidR="00E249E4" w:rsidRPr="00E249E4">
        <w:rPr>
          <w:rFonts w:ascii="Times New Roman" w:hAnsi="Times New Roman" w:hint="eastAsia"/>
          <w:color w:val="000000" w:themeColor="text1"/>
          <w:sz w:val="24"/>
          <w:szCs w:val="28"/>
        </w:rPr>
        <w:t>的研究，激发师资队伍的创新热情。</w:t>
      </w:r>
      <w:r w:rsidR="004C09B3">
        <w:rPr>
          <w:rFonts w:ascii="Times New Roman" w:hAnsi="Times New Roman" w:hint="eastAsia"/>
          <w:color w:val="000000" w:themeColor="text1"/>
          <w:sz w:val="24"/>
          <w:szCs w:val="28"/>
        </w:rPr>
        <w:t>推进团队的高质量快速发展。</w:t>
      </w:r>
    </w:p>
    <w:p w14:paraId="6A73A36B" w14:textId="45478067" w:rsidR="0096345E" w:rsidRDefault="0096345E" w:rsidP="0096345E">
      <w:pPr>
        <w:ind w:firstLineChars="200" w:firstLine="482"/>
        <w:rPr>
          <w:rFonts w:ascii="Times New Roman" w:hAnsi="Times New Roman"/>
          <w:b/>
          <w:color w:val="000000" w:themeColor="text1"/>
          <w:sz w:val="24"/>
        </w:rPr>
      </w:pPr>
      <w:r w:rsidRPr="00AD2FF3">
        <w:rPr>
          <w:rFonts w:ascii="Times New Roman" w:hAnsi="Times New Roman"/>
          <w:b/>
          <w:color w:val="000000" w:themeColor="text1"/>
          <w:sz w:val="24"/>
        </w:rPr>
        <w:t>（</w:t>
      </w:r>
      <w:r w:rsidRPr="00AD2FF3">
        <w:rPr>
          <w:rFonts w:ascii="Times New Roman" w:hAnsi="Times New Roman"/>
          <w:b/>
          <w:color w:val="000000" w:themeColor="text1"/>
          <w:sz w:val="24"/>
        </w:rPr>
        <w:t>4</w:t>
      </w:r>
      <w:r w:rsidRPr="00AD2FF3">
        <w:rPr>
          <w:rFonts w:ascii="Times New Roman" w:hAnsi="Times New Roman"/>
          <w:b/>
          <w:color w:val="000000" w:themeColor="text1"/>
          <w:sz w:val="24"/>
        </w:rPr>
        <w:t>）制度优化</w:t>
      </w:r>
    </w:p>
    <w:p w14:paraId="45153794" w14:textId="5D9737B3" w:rsidR="00E855EF" w:rsidRDefault="00E855EF" w:rsidP="0096345E">
      <w:pPr>
        <w:ind w:firstLineChars="200" w:firstLine="480"/>
        <w:rPr>
          <w:rFonts w:ascii="Times New Roman" w:hAnsi="Times New Roman"/>
          <w:bCs/>
          <w:color w:val="000000" w:themeColor="text1"/>
          <w:sz w:val="24"/>
        </w:rPr>
      </w:pPr>
      <w:r w:rsidRPr="00E855EF">
        <w:rPr>
          <w:rFonts w:ascii="Times New Roman" w:hAnsi="Times New Roman" w:hint="eastAsia"/>
          <w:bCs/>
          <w:color w:val="000000" w:themeColor="text1"/>
          <w:sz w:val="24"/>
        </w:rPr>
        <w:t>中心将借鉴一些优秀的国家重点实验室和工程中心管理经验，弥补现有制度和运行规范不足，逐步优化和建立健全完备的管理、运营制度，明确各部门职责与工作目标，团结协作。制定完善的中心建设和运行经费的使用制度，充分发挥技术委员会支撑作用，大力推进中心</w:t>
      </w:r>
      <w:r>
        <w:rPr>
          <w:rFonts w:ascii="Times New Roman" w:hAnsi="Times New Roman" w:hint="eastAsia"/>
          <w:bCs/>
          <w:color w:val="000000" w:themeColor="text1"/>
          <w:sz w:val="24"/>
        </w:rPr>
        <w:t>高质量</w:t>
      </w:r>
      <w:r w:rsidRPr="00E855EF">
        <w:rPr>
          <w:rFonts w:ascii="Times New Roman" w:hAnsi="Times New Roman" w:hint="eastAsia"/>
          <w:bCs/>
          <w:color w:val="000000" w:themeColor="text1"/>
          <w:sz w:val="24"/>
        </w:rPr>
        <w:t>发展</w:t>
      </w:r>
      <w:r>
        <w:rPr>
          <w:rFonts w:ascii="Times New Roman" w:hAnsi="Times New Roman" w:hint="eastAsia"/>
          <w:bCs/>
          <w:color w:val="000000" w:themeColor="text1"/>
          <w:sz w:val="24"/>
        </w:rPr>
        <w:t>。</w:t>
      </w:r>
    </w:p>
    <w:p w14:paraId="0B5AE0B0" w14:textId="77777777" w:rsidR="00EF17AA" w:rsidRPr="00722722" w:rsidRDefault="00EF17AA" w:rsidP="00EF17AA">
      <w:pPr>
        <w:rPr>
          <w:rFonts w:ascii="Times New Roman" w:hAnsi="Times New Roman"/>
          <w:bCs/>
          <w:color w:val="000000" w:themeColor="text1"/>
          <w:sz w:val="24"/>
        </w:rPr>
      </w:pPr>
    </w:p>
    <w:p w14:paraId="23CB38B8" w14:textId="5FCC2E50" w:rsidR="00920E18" w:rsidRPr="00AD2FF3" w:rsidRDefault="00C847A8">
      <w:pPr>
        <w:numPr>
          <w:ilvl w:val="0"/>
          <w:numId w:val="2"/>
        </w:numPr>
        <w:spacing w:line="560" w:lineRule="exact"/>
        <w:ind w:firstLineChars="200" w:firstLine="640"/>
        <w:rPr>
          <w:rFonts w:ascii="Times New Roman" w:eastAsiaTheme="minorEastAsia" w:hAnsi="Times New Roman"/>
          <w:color w:val="000000" w:themeColor="text1"/>
          <w:sz w:val="32"/>
          <w:szCs w:val="32"/>
        </w:rPr>
      </w:pPr>
      <w:r w:rsidRPr="00AD2FF3">
        <w:rPr>
          <w:rFonts w:ascii="Times New Roman" w:eastAsia="黑体" w:hAnsi="Times New Roman"/>
          <w:color w:val="000000" w:themeColor="text1"/>
          <w:sz w:val="32"/>
          <w:szCs w:val="32"/>
        </w:rPr>
        <w:t>问题与建议</w:t>
      </w:r>
      <w:r w:rsidRPr="00AD2FF3">
        <w:rPr>
          <w:rFonts w:ascii="Times New Roman" w:eastAsia="楷体" w:hAnsi="Times New Roman"/>
          <w:color w:val="000000" w:themeColor="text1"/>
          <w:sz w:val="32"/>
          <w:szCs w:val="32"/>
        </w:rPr>
        <w:t>（中心建设运行、管理和发展的问题与建议，可向依托单位、主管单位和教育部提出整体性建议）</w:t>
      </w:r>
    </w:p>
    <w:p w14:paraId="734DFA9D" w14:textId="77777777" w:rsidR="006A7000" w:rsidRDefault="006A7000" w:rsidP="006A7000">
      <w:pPr>
        <w:widowControl/>
        <w:rPr>
          <w:rFonts w:ascii="Times New Roman" w:hAnsi="Times New Roman"/>
          <w:b/>
          <w:bCs/>
          <w:color w:val="000000" w:themeColor="text1"/>
          <w:sz w:val="24"/>
          <w:szCs w:val="28"/>
        </w:rPr>
      </w:pPr>
    </w:p>
    <w:p w14:paraId="0D4418AA" w14:textId="1A97B3FA" w:rsidR="00AD4263" w:rsidRPr="00257DFD" w:rsidRDefault="00257DFD" w:rsidP="0096345E">
      <w:pPr>
        <w:widowControl/>
        <w:ind w:firstLineChars="200" w:firstLine="482"/>
        <w:rPr>
          <w:rFonts w:ascii="Times New Roman" w:hAnsi="Times New Roman"/>
          <w:b/>
          <w:bCs/>
          <w:color w:val="000000" w:themeColor="text1"/>
          <w:sz w:val="24"/>
          <w:szCs w:val="28"/>
        </w:rPr>
      </w:pPr>
      <w:r>
        <w:rPr>
          <w:rFonts w:ascii="Times New Roman" w:hAnsi="Times New Roman" w:hint="eastAsia"/>
          <w:b/>
          <w:bCs/>
          <w:color w:val="000000" w:themeColor="text1"/>
          <w:sz w:val="24"/>
          <w:szCs w:val="28"/>
        </w:rPr>
        <w:t>（</w:t>
      </w:r>
      <w:r>
        <w:rPr>
          <w:rFonts w:ascii="Times New Roman" w:hAnsi="Times New Roman" w:hint="eastAsia"/>
          <w:b/>
          <w:bCs/>
          <w:color w:val="000000" w:themeColor="text1"/>
          <w:sz w:val="24"/>
          <w:szCs w:val="28"/>
        </w:rPr>
        <w:t>1</w:t>
      </w:r>
      <w:r>
        <w:rPr>
          <w:rFonts w:ascii="Times New Roman" w:hAnsi="Times New Roman" w:hint="eastAsia"/>
          <w:b/>
          <w:bCs/>
          <w:color w:val="000000" w:themeColor="text1"/>
          <w:sz w:val="24"/>
          <w:szCs w:val="28"/>
        </w:rPr>
        <w:t>）</w:t>
      </w:r>
      <w:r w:rsidR="001C58CD" w:rsidRPr="00257DFD">
        <w:rPr>
          <w:rFonts w:ascii="Times New Roman" w:hAnsi="Times New Roman" w:hint="eastAsia"/>
          <w:b/>
          <w:bCs/>
          <w:color w:val="000000" w:themeColor="text1"/>
          <w:sz w:val="24"/>
          <w:szCs w:val="28"/>
        </w:rPr>
        <w:t>高层次人才</w:t>
      </w:r>
      <w:r w:rsidR="003F489D">
        <w:rPr>
          <w:rFonts w:ascii="Times New Roman" w:hAnsi="Times New Roman" w:hint="eastAsia"/>
          <w:b/>
          <w:bCs/>
          <w:color w:val="000000" w:themeColor="text1"/>
          <w:sz w:val="24"/>
          <w:szCs w:val="28"/>
        </w:rPr>
        <w:t>引进难</w:t>
      </w:r>
    </w:p>
    <w:p w14:paraId="2132E65C" w14:textId="233F5B22" w:rsidR="00866BCC" w:rsidRDefault="00A152D1" w:rsidP="0096345E">
      <w:pPr>
        <w:widowControl/>
        <w:ind w:firstLineChars="200" w:firstLine="480"/>
        <w:rPr>
          <w:rFonts w:ascii="Times New Roman" w:hAnsi="Times New Roman"/>
          <w:color w:val="000000" w:themeColor="text1"/>
          <w:sz w:val="24"/>
          <w:szCs w:val="28"/>
          <w:highlight w:val="yellow"/>
        </w:rPr>
      </w:pPr>
      <w:r>
        <w:rPr>
          <w:rFonts w:ascii="Times New Roman" w:hAnsi="Times New Roman" w:hint="eastAsia"/>
          <w:color w:val="000000" w:themeColor="text1"/>
          <w:sz w:val="24"/>
          <w:szCs w:val="28"/>
        </w:rPr>
        <w:t>中心</w:t>
      </w:r>
      <w:r w:rsidR="00866BCC" w:rsidRPr="00866BCC">
        <w:rPr>
          <w:rFonts w:ascii="Times New Roman" w:hAnsi="Times New Roman" w:hint="eastAsia"/>
          <w:color w:val="000000" w:themeColor="text1"/>
          <w:sz w:val="24"/>
          <w:szCs w:val="28"/>
        </w:rPr>
        <w:t>高层次人才的体量不够，国家级高端人才缺乏</w:t>
      </w:r>
      <w:r w:rsidR="00866BCC">
        <w:rPr>
          <w:rFonts w:ascii="Times New Roman" w:hAnsi="Times New Roman" w:hint="eastAsia"/>
          <w:color w:val="000000" w:themeColor="text1"/>
          <w:sz w:val="24"/>
          <w:szCs w:val="28"/>
        </w:rPr>
        <w:t>。</w:t>
      </w:r>
      <w:r w:rsidRPr="00E92859">
        <w:rPr>
          <w:rFonts w:ascii="Times New Roman" w:hAnsi="Times New Roman" w:hint="eastAsia"/>
          <w:color w:val="000000" w:themeColor="text1"/>
          <w:sz w:val="24"/>
          <w:szCs w:val="28"/>
        </w:rPr>
        <w:t>鉴于该方向人才稀缺引人难，可根据情况加大人才待遇</w:t>
      </w:r>
      <w:r w:rsidR="00B56CAB">
        <w:rPr>
          <w:rFonts w:ascii="Times New Roman" w:hAnsi="Times New Roman" w:hint="eastAsia"/>
          <w:color w:val="000000" w:themeColor="text1"/>
          <w:sz w:val="24"/>
          <w:szCs w:val="28"/>
        </w:rPr>
        <w:t>。例如</w:t>
      </w:r>
      <w:r w:rsidR="00B745F3">
        <w:rPr>
          <w:rFonts w:ascii="Times New Roman" w:hAnsi="Times New Roman" w:hint="eastAsia"/>
          <w:color w:val="000000" w:themeColor="text1"/>
          <w:sz w:val="24"/>
          <w:szCs w:val="28"/>
        </w:rPr>
        <w:t>引进乳制品研究相关的</w:t>
      </w:r>
      <w:r w:rsidR="00866BCC" w:rsidRPr="00866BCC">
        <w:rPr>
          <w:rFonts w:ascii="Times New Roman" w:hAnsi="Times New Roman" w:hint="eastAsia"/>
          <w:color w:val="000000" w:themeColor="text1"/>
          <w:sz w:val="24"/>
          <w:szCs w:val="28"/>
        </w:rPr>
        <w:t>“骏马计划”高层次人才，发挥国家政策的地区倾斜优势（如西部地区长江学者申报年龄放宽），增强对高端人才的吸引力</w:t>
      </w:r>
      <w:r w:rsidR="004E1FE7">
        <w:rPr>
          <w:rFonts w:ascii="Times New Roman" w:hAnsi="Times New Roman" w:hint="eastAsia"/>
          <w:color w:val="000000" w:themeColor="text1"/>
          <w:sz w:val="24"/>
          <w:szCs w:val="28"/>
        </w:rPr>
        <w:t>，同时对</w:t>
      </w:r>
      <w:r w:rsidR="006A7000">
        <w:rPr>
          <w:rFonts w:ascii="Times New Roman" w:hAnsi="Times New Roman" w:hint="eastAsia"/>
          <w:color w:val="000000" w:themeColor="text1"/>
          <w:sz w:val="24"/>
          <w:szCs w:val="28"/>
        </w:rPr>
        <w:t>省</w:t>
      </w:r>
      <w:r w:rsidR="004E1FE7">
        <w:rPr>
          <w:rFonts w:ascii="Times New Roman" w:hAnsi="Times New Roman" w:hint="eastAsia"/>
          <w:color w:val="000000" w:themeColor="text1"/>
          <w:sz w:val="24"/>
          <w:szCs w:val="28"/>
        </w:rPr>
        <w:t>外该领域优秀人才实行</w:t>
      </w:r>
      <w:r w:rsidR="00B56CAB">
        <w:rPr>
          <w:rFonts w:ascii="Times New Roman" w:hAnsi="Times New Roman" w:hint="eastAsia"/>
          <w:color w:val="000000" w:themeColor="text1"/>
          <w:sz w:val="24"/>
          <w:szCs w:val="28"/>
        </w:rPr>
        <w:t>柔性引进</w:t>
      </w:r>
      <w:r w:rsidR="00866BCC" w:rsidRPr="00866BCC">
        <w:rPr>
          <w:rFonts w:ascii="Times New Roman" w:hAnsi="Times New Roman" w:hint="eastAsia"/>
          <w:color w:val="000000" w:themeColor="text1"/>
          <w:sz w:val="24"/>
          <w:szCs w:val="28"/>
        </w:rPr>
        <w:t>。</w:t>
      </w:r>
    </w:p>
    <w:p w14:paraId="0872E191" w14:textId="2EFE51CD" w:rsidR="00AD4263" w:rsidRPr="00257DFD" w:rsidRDefault="00257DFD" w:rsidP="005F308E">
      <w:pPr>
        <w:widowControl/>
        <w:ind w:firstLineChars="200" w:firstLine="482"/>
        <w:rPr>
          <w:rFonts w:ascii="Times New Roman" w:hAnsi="Times New Roman"/>
          <w:b/>
          <w:bCs/>
          <w:color w:val="000000" w:themeColor="text1"/>
          <w:sz w:val="24"/>
          <w:szCs w:val="28"/>
        </w:rPr>
      </w:pPr>
      <w:r>
        <w:rPr>
          <w:rFonts w:ascii="Times New Roman" w:hAnsi="Times New Roman" w:hint="eastAsia"/>
          <w:b/>
          <w:bCs/>
          <w:color w:val="000000" w:themeColor="text1"/>
          <w:sz w:val="24"/>
          <w:szCs w:val="28"/>
        </w:rPr>
        <w:t>（</w:t>
      </w:r>
      <w:r w:rsidR="00AD4263" w:rsidRPr="00257DFD">
        <w:rPr>
          <w:rFonts w:ascii="Times New Roman" w:hAnsi="Times New Roman"/>
          <w:b/>
          <w:bCs/>
          <w:color w:val="000000" w:themeColor="text1"/>
          <w:sz w:val="24"/>
          <w:szCs w:val="28"/>
        </w:rPr>
        <w:t>2</w:t>
      </w:r>
      <w:r>
        <w:rPr>
          <w:rFonts w:ascii="Times New Roman" w:hAnsi="Times New Roman" w:hint="eastAsia"/>
          <w:b/>
          <w:bCs/>
          <w:color w:val="000000" w:themeColor="text1"/>
          <w:sz w:val="24"/>
          <w:szCs w:val="28"/>
        </w:rPr>
        <w:t>）</w:t>
      </w:r>
      <w:r w:rsidR="001C58CD" w:rsidRPr="00257DFD">
        <w:rPr>
          <w:rFonts w:ascii="Times New Roman" w:hAnsi="Times New Roman" w:hint="eastAsia"/>
          <w:b/>
          <w:bCs/>
          <w:color w:val="000000" w:themeColor="text1"/>
          <w:sz w:val="24"/>
          <w:szCs w:val="28"/>
        </w:rPr>
        <w:t>产业化推广难度</w:t>
      </w:r>
      <w:r w:rsidR="000A65AF" w:rsidRPr="00257DFD">
        <w:rPr>
          <w:rFonts w:ascii="Times New Roman" w:hAnsi="Times New Roman" w:hint="eastAsia"/>
          <w:b/>
          <w:bCs/>
          <w:color w:val="000000" w:themeColor="text1"/>
          <w:sz w:val="24"/>
          <w:szCs w:val="28"/>
        </w:rPr>
        <w:t>高</w:t>
      </w:r>
    </w:p>
    <w:p w14:paraId="2A01BDCC" w14:textId="010786DB" w:rsidR="00866BCC" w:rsidRDefault="000A65AF" w:rsidP="005F308E">
      <w:pPr>
        <w:widowControl/>
        <w:ind w:firstLineChars="200" w:firstLine="480"/>
        <w:rPr>
          <w:rFonts w:ascii="Times New Roman" w:hAnsi="Times New Roman"/>
          <w:color w:val="000000" w:themeColor="text1"/>
          <w:sz w:val="24"/>
          <w:szCs w:val="28"/>
          <w:highlight w:val="yellow"/>
        </w:rPr>
      </w:pPr>
      <w:r w:rsidRPr="000A65AF">
        <w:rPr>
          <w:rFonts w:ascii="Times New Roman" w:hAnsi="Times New Roman" w:hint="eastAsia"/>
          <w:color w:val="000000" w:themeColor="text1"/>
          <w:sz w:val="24"/>
          <w:szCs w:val="28"/>
        </w:rPr>
        <w:t>目前，</w:t>
      </w:r>
      <w:r>
        <w:rPr>
          <w:rFonts w:ascii="Times New Roman" w:hAnsi="Times New Roman" w:hint="eastAsia"/>
          <w:color w:val="000000" w:themeColor="text1"/>
          <w:sz w:val="24"/>
          <w:szCs w:val="28"/>
        </w:rPr>
        <w:t>中心基础研究较多，</w:t>
      </w:r>
      <w:r w:rsidRPr="000A65AF">
        <w:rPr>
          <w:rFonts w:ascii="Times New Roman" w:hAnsi="Times New Roman" w:hint="eastAsia"/>
          <w:color w:val="000000" w:themeColor="text1"/>
          <w:sz w:val="24"/>
          <w:szCs w:val="28"/>
        </w:rPr>
        <w:t>产业化尚需要进一步的应用研究。</w:t>
      </w:r>
      <w:r>
        <w:rPr>
          <w:rFonts w:ascii="Times New Roman" w:hAnsi="Times New Roman" w:hint="eastAsia"/>
          <w:color w:val="000000" w:themeColor="text1"/>
          <w:sz w:val="24"/>
          <w:szCs w:val="28"/>
        </w:rPr>
        <w:t>与</w:t>
      </w:r>
      <w:r w:rsidRPr="000A65AF">
        <w:rPr>
          <w:rFonts w:ascii="Times New Roman" w:hAnsi="Times New Roman" w:hint="eastAsia"/>
          <w:color w:val="000000" w:themeColor="text1"/>
          <w:sz w:val="24"/>
          <w:szCs w:val="28"/>
        </w:rPr>
        <w:t>企业之间存在着产学研沟通渠道不通畅、产学研阶段的信息不对称、社会化融资成效不明显、相关成果的转化力度不够等问题。</w:t>
      </w:r>
      <w:r w:rsidR="00E936C9">
        <w:rPr>
          <w:rFonts w:ascii="Times New Roman" w:hAnsi="Times New Roman" w:hint="eastAsia"/>
          <w:color w:val="000000" w:themeColor="text1"/>
          <w:sz w:val="24"/>
          <w:szCs w:val="28"/>
        </w:rPr>
        <w:t>需要</w:t>
      </w:r>
      <w:r w:rsidR="00D12554">
        <w:rPr>
          <w:rFonts w:ascii="Times New Roman" w:hAnsi="Times New Roman" w:hint="eastAsia"/>
          <w:color w:val="000000" w:themeColor="text1"/>
          <w:sz w:val="24"/>
          <w:szCs w:val="28"/>
        </w:rPr>
        <w:t>相关部门给予政策支持与相关信息提供，增强中心</w:t>
      </w:r>
      <w:r w:rsidR="00213B84">
        <w:rPr>
          <w:rFonts w:ascii="Times New Roman" w:hAnsi="Times New Roman" w:hint="eastAsia"/>
          <w:color w:val="000000" w:themeColor="text1"/>
          <w:sz w:val="24"/>
          <w:szCs w:val="28"/>
        </w:rPr>
        <w:t>与企业</w:t>
      </w:r>
      <w:r w:rsidR="00E936C9">
        <w:rPr>
          <w:rFonts w:ascii="Times New Roman" w:hAnsi="Times New Roman" w:hint="eastAsia"/>
          <w:color w:val="000000" w:themeColor="text1"/>
          <w:sz w:val="24"/>
          <w:szCs w:val="28"/>
        </w:rPr>
        <w:t>对接</w:t>
      </w:r>
      <w:r w:rsidR="00213B84">
        <w:rPr>
          <w:rFonts w:ascii="Times New Roman" w:hAnsi="Times New Roman" w:hint="eastAsia"/>
          <w:color w:val="000000" w:themeColor="text1"/>
          <w:sz w:val="24"/>
          <w:szCs w:val="28"/>
        </w:rPr>
        <w:t>合作能力。</w:t>
      </w:r>
    </w:p>
    <w:p w14:paraId="3A4426CE" w14:textId="70475CB9" w:rsidR="00AD4263" w:rsidRPr="00257DFD" w:rsidRDefault="00257DFD" w:rsidP="005F308E">
      <w:pPr>
        <w:widowControl/>
        <w:ind w:firstLineChars="200" w:firstLine="482"/>
        <w:rPr>
          <w:rFonts w:ascii="Times New Roman" w:hAnsi="Times New Roman"/>
          <w:b/>
          <w:bCs/>
          <w:color w:val="000000" w:themeColor="text1"/>
          <w:sz w:val="24"/>
          <w:szCs w:val="28"/>
        </w:rPr>
      </w:pPr>
      <w:r>
        <w:rPr>
          <w:rFonts w:ascii="Times New Roman" w:hAnsi="Times New Roman" w:hint="eastAsia"/>
          <w:b/>
          <w:bCs/>
          <w:color w:val="000000" w:themeColor="text1"/>
          <w:sz w:val="24"/>
          <w:szCs w:val="28"/>
        </w:rPr>
        <w:t>（</w:t>
      </w:r>
      <w:r w:rsidR="00167F3E">
        <w:rPr>
          <w:rFonts w:ascii="Times New Roman" w:hAnsi="Times New Roman"/>
          <w:b/>
          <w:bCs/>
          <w:color w:val="000000" w:themeColor="text1"/>
          <w:sz w:val="24"/>
          <w:szCs w:val="28"/>
        </w:rPr>
        <w:t>3</w:t>
      </w:r>
      <w:r>
        <w:rPr>
          <w:rFonts w:ascii="Times New Roman" w:hAnsi="Times New Roman" w:hint="eastAsia"/>
          <w:b/>
          <w:bCs/>
          <w:color w:val="000000" w:themeColor="text1"/>
          <w:sz w:val="24"/>
          <w:szCs w:val="28"/>
        </w:rPr>
        <w:t>）</w:t>
      </w:r>
      <w:r w:rsidR="001C58CD" w:rsidRPr="00257DFD">
        <w:rPr>
          <w:rFonts w:ascii="Times New Roman" w:hAnsi="Times New Roman" w:hint="eastAsia"/>
          <w:b/>
          <w:bCs/>
          <w:color w:val="000000" w:themeColor="text1"/>
          <w:sz w:val="24"/>
          <w:szCs w:val="28"/>
        </w:rPr>
        <w:t>中试场地</w:t>
      </w:r>
      <w:r>
        <w:rPr>
          <w:rFonts w:ascii="Times New Roman" w:hAnsi="Times New Roman" w:hint="eastAsia"/>
          <w:b/>
          <w:bCs/>
          <w:color w:val="000000" w:themeColor="text1"/>
          <w:sz w:val="24"/>
          <w:szCs w:val="28"/>
        </w:rPr>
        <w:t>缺乏</w:t>
      </w:r>
    </w:p>
    <w:p w14:paraId="790A73DB" w14:textId="640BB98F" w:rsidR="000F2A1E" w:rsidRDefault="00E66544" w:rsidP="000F2A1E">
      <w:pPr>
        <w:widowControl/>
        <w:ind w:firstLineChars="200" w:firstLine="480"/>
        <w:rPr>
          <w:rFonts w:ascii="Times New Roman" w:hAnsi="Times New Roman"/>
          <w:color w:val="000000" w:themeColor="text1"/>
          <w:sz w:val="24"/>
          <w:szCs w:val="28"/>
          <w:highlight w:val="yellow"/>
        </w:rPr>
      </w:pPr>
      <w:r>
        <w:rPr>
          <w:rFonts w:ascii="Times New Roman" w:hAnsi="Times New Roman" w:hint="eastAsia"/>
          <w:color w:val="000000" w:themeColor="text1"/>
          <w:sz w:val="24"/>
          <w:szCs w:val="28"/>
        </w:rPr>
        <w:t>中心</w:t>
      </w:r>
      <w:r w:rsidRPr="00E66544">
        <w:rPr>
          <w:rFonts w:ascii="Times New Roman" w:hAnsi="Times New Roman" w:hint="eastAsia"/>
          <w:color w:val="000000" w:themeColor="text1"/>
          <w:sz w:val="24"/>
          <w:szCs w:val="28"/>
        </w:rPr>
        <w:t>的科技成果大多都是实验室的小规模实验成果，这些小规模实验成果在到企业进行批量生产并形成规模经济的过程中会遇到许多关于产品的设计</w:t>
      </w:r>
      <w:r>
        <w:rPr>
          <w:rFonts w:ascii="Times New Roman" w:hAnsi="Times New Roman" w:hint="eastAsia"/>
          <w:color w:val="000000" w:themeColor="text1"/>
          <w:sz w:val="24"/>
          <w:szCs w:val="28"/>
        </w:rPr>
        <w:t>、</w:t>
      </w:r>
      <w:r w:rsidRPr="00E66544">
        <w:rPr>
          <w:rFonts w:ascii="Times New Roman" w:hAnsi="Times New Roman" w:hint="eastAsia"/>
          <w:color w:val="000000" w:themeColor="text1"/>
          <w:sz w:val="24"/>
          <w:szCs w:val="28"/>
        </w:rPr>
        <w:t>加工工艺</w:t>
      </w:r>
      <w:r>
        <w:rPr>
          <w:rFonts w:ascii="Times New Roman" w:hAnsi="Times New Roman" w:hint="eastAsia"/>
          <w:color w:val="000000" w:themeColor="text1"/>
          <w:sz w:val="24"/>
          <w:szCs w:val="28"/>
        </w:rPr>
        <w:t>、</w:t>
      </w:r>
      <w:r w:rsidRPr="00E66544">
        <w:rPr>
          <w:rFonts w:ascii="Times New Roman" w:hAnsi="Times New Roman" w:hint="eastAsia"/>
          <w:color w:val="000000" w:themeColor="text1"/>
          <w:sz w:val="24"/>
          <w:szCs w:val="28"/>
        </w:rPr>
        <w:t>专用设备和模具、材料、检测以及生产规模扩大后产生的复杂生产技术难题，所有这些难题只有通过中试</w:t>
      </w:r>
      <w:r w:rsidR="00313503">
        <w:rPr>
          <w:rFonts w:ascii="Times New Roman" w:hAnsi="Times New Roman" w:hint="eastAsia"/>
          <w:color w:val="000000" w:themeColor="text1"/>
          <w:sz w:val="24"/>
          <w:szCs w:val="28"/>
        </w:rPr>
        <w:t>实验</w:t>
      </w:r>
      <w:r w:rsidRPr="00E66544">
        <w:rPr>
          <w:rFonts w:ascii="Times New Roman" w:hAnsi="Times New Roman" w:hint="eastAsia"/>
          <w:color w:val="000000" w:themeColor="text1"/>
          <w:sz w:val="24"/>
          <w:szCs w:val="28"/>
        </w:rPr>
        <w:t>才能得到解决。而目前</w:t>
      </w:r>
      <w:r>
        <w:rPr>
          <w:rFonts w:ascii="Times New Roman" w:hAnsi="Times New Roman" w:hint="eastAsia"/>
          <w:color w:val="000000" w:themeColor="text1"/>
          <w:sz w:val="24"/>
          <w:szCs w:val="28"/>
        </w:rPr>
        <w:t>中心</w:t>
      </w:r>
      <w:r w:rsidR="00313503">
        <w:rPr>
          <w:rFonts w:ascii="Times New Roman" w:hAnsi="Times New Roman" w:hint="eastAsia"/>
          <w:color w:val="000000" w:themeColor="text1"/>
          <w:sz w:val="24"/>
          <w:szCs w:val="28"/>
        </w:rPr>
        <w:t>仍</w:t>
      </w:r>
      <w:r w:rsidRPr="00E66544">
        <w:rPr>
          <w:rFonts w:ascii="Times New Roman" w:hAnsi="Times New Roman" w:hint="eastAsia"/>
          <w:color w:val="000000" w:themeColor="text1"/>
          <w:sz w:val="24"/>
          <w:szCs w:val="28"/>
        </w:rPr>
        <w:t>缺乏可供中试的基地和资金，无法将实验室成果进行中试，也无力承担中试所带来的风险</w:t>
      </w:r>
      <w:r w:rsidR="00CD0E0C" w:rsidRPr="00CD0E0C">
        <w:rPr>
          <w:rFonts w:ascii="Times New Roman" w:hAnsi="Times New Roman" w:hint="eastAsia"/>
          <w:color w:val="000000" w:themeColor="text1"/>
          <w:sz w:val="24"/>
          <w:szCs w:val="28"/>
        </w:rPr>
        <w:t>。</w:t>
      </w:r>
      <w:r w:rsidR="003673A4">
        <w:rPr>
          <w:rFonts w:ascii="Times New Roman" w:hAnsi="Times New Roman" w:hint="eastAsia"/>
          <w:color w:val="000000" w:themeColor="text1"/>
          <w:sz w:val="24"/>
          <w:szCs w:val="28"/>
        </w:rPr>
        <w:t>需要</w:t>
      </w:r>
      <w:r w:rsidR="000F2A1E">
        <w:rPr>
          <w:rFonts w:ascii="Times New Roman" w:hAnsi="Times New Roman" w:hint="eastAsia"/>
          <w:color w:val="000000" w:themeColor="text1"/>
          <w:sz w:val="24"/>
          <w:szCs w:val="28"/>
        </w:rPr>
        <w:t>相关部门给予政策支持，增强中心的中试能力。</w:t>
      </w:r>
    </w:p>
    <w:p w14:paraId="01B10367" w14:textId="210B989D" w:rsidR="00987BF3" w:rsidRPr="00AD2FF3" w:rsidRDefault="00987BF3" w:rsidP="005F308E">
      <w:pPr>
        <w:widowControl/>
        <w:ind w:firstLineChars="200" w:firstLine="480"/>
        <w:rPr>
          <w:rFonts w:ascii="Times New Roman" w:hAnsi="Times New Roman"/>
          <w:color w:val="000000" w:themeColor="text1"/>
          <w:sz w:val="24"/>
          <w:szCs w:val="28"/>
        </w:rPr>
      </w:pPr>
      <w:r w:rsidRPr="00AD2FF3">
        <w:rPr>
          <w:rFonts w:ascii="Times New Roman" w:hAnsi="Times New Roman"/>
          <w:color w:val="000000" w:themeColor="text1"/>
          <w:sz w:val="24"/>
          <w:szCs w:val="28"/>
        </w:rPr>
        <w:br w:type="page"/>
      </w:r>
    </w:p>
    <w:p w14:paraId="7EDC3FA9" w14:textId="77777777" w:rsidR="00920E18" w:rsidRPr="00AD2FF3" w:rsidRDefault="00C847A8">
      <w:pPr>
        <w:numPr>
          <w:ilvl w:val="0"/>
          <w:numId w:val="2"/>
        </w:numPr>
        <w:spacing w:line="560" w:lineRule="exact"/>
        <w:ind w:firstLineChars="200" w:firstLine="640"/>
        <w:rPr>
          <w:rFonts w:ascii="Times New Roman" w:eastAsia="黑体" w:hAnsi="Times New Roman"/>
          <w:color w:val="000000" w:themeColor="text1"/>
          <w:sz w:val="32"/>
          <w:szCs w:val="32"/>
        </w:rPr>
      </w:pPr>
      <w:r w:rsidRPr="00AD2FF3">
        <w:rPr>
          <w:rFonts w:ascii="Times New Roman" w:eastAsia="黑体" w:hAnsi="Times New Roman"/>
          <w:color w:val="000000" w:themeColor="text1"/>
          <w:sz w:val="32"/>
          <w:szCs w:val="32"/>
        </w:rPr>
        <w:t>审核意见</w:t>
      </w:r>
      <w:r w:rsidRPr="00AD2FF3">
        <w:rPr>
          <w:rFonts w:ascii="Times New Roman" w:eastAsia="楷体" w:hAnsi="Times New Roman"/>
          <w:color w:val="000000" w:themeColor="text1"/>
          <w:sz w:val="32"/>
          <w:szCs w:val="32"/>
        </w:rPr>
        <w:t>（中心负责人、依托单位、主管单位审核并签章）</w:t>
      </w:r>
    </w:p>
    <w:p w14:paraId="62832DE8" w14:textId="2E6A2C82" w:rsidR="00920E18" w:rsidRPr="00AD2FF3" w:rsidRDefault="00C847A8" w:rsidP="0083014B">
      <w:pPr>
        <w:adjustRightInd w:val="0"/>
        <w:snapToGrid w:val="0"/>
        <w:spacing w:line="560" w:lineRule="exact"/>
        <w:ind w:firstLineChars="200" w:firstLine="560"/>
        <w:rPr>
          <w:rFonts w:ascii="Times New Roman" w:eastAsia="黑体" w:hAnsi="Times New Roman"/>
          <w:color w:val="000000" w:themeColor="text1"/>
          <w:kern w:val="0"/>
          <w:sz w:val="28"/>
          <w:szCs w:val="28"/>
        </w:rPr>
      </w:pPr>
      <w:r w:rsidRPr="00AD2FF3">
        <w:rPr>
          <w:rFonts w:ascii="Times New Roman" w:eastAsia="黑体" w:hAnsi="Times New Roman"/>
          <w:color w:val="000000" w:themeColor="text1"/>
          <w:kern w:val="0"/>
          <w:sz w:val="28"/>
          <w:szCs w:val="28"/>
        </w:rPr>
        <w:t>1</w:t>
      </w:r>
      <w:r w:rsidR="0083014B" w:rsidRPr="00AD2FF3">
        <w:rPr>
          <w:rFonts w:ascii="Times New Roman" w:eastAsia="黑体" w:hAnsi="Times New Roman"/>
          <w:color w:val="000000" w:themeColor="text1"/>
          <w:kern w:val="0"/>
          <w:sz w:val="28"/>
          <w:szCs w:val="28"/>
        </w:rPr>
        <w:t>．</w:t>
      </w:r>
      <w:r w:rsidRPr="00AD2FF3">
        <w:rPr>
          <w:rFonts w:ascii="Times New Roman" w:eastAsia="黑体" w:hAnsi="Times New Roman"/>
          <w:color w:val="000000" w:themeColor="text1"/>
          <w:kern w:val="0"/>
          <w:sz w:val="28"/>
          <w:szCs w:val="28"/>
        </w:rPr>
        <w:t>中心负责人意见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920E18" w:rsidRPr="00AD2FF3" w14:paraId="3DB7D78C" w14:textId="77777777">
        <w:trPr>
          <w:trHeight w:val="2751"/>
        </w:trPr>
        <w:tc>
          <w:tcPr>
            <w:tcW w:w="9061" w:type="dxa"/>
            <w:shd w:val="clear" w:color="auto" w:fill="auto"/>
          </w:tcPr>
          <w:p w14:paraId="5D850342" w14:textId="77777777" w:rsidR="00920E18" w:rsidRPr="00AD2FF3" w:rsidRDefault="00920E18">
            <w:pPr>
              <w:spacing w:line="560" w:lineRule="exact"/>
              <w:rPr>
                <w:rFonts w:ascii="Times New Roman" w:eastAsia="楷体" w:hAnsi="Times New Roman"/>
                <w:color w:val="000000" w:themeColor="text1"/>
                <w:sz w:val="32"/>
                <w:szCs w:val="32"/>
              </w:rPr>
            </w:pPr>
          </w:p>
          <w:p w14:paraId="52DADCFB" w14:textId="77777777" w:rsidR="00920E18" w:rsidRPr="00AD2FF3" w:rsidRDefault="00C847A8" w:rsidP="00EC312A">
            <w:pPr>
              <w:spacing w:line="560" w:lineRule="exact"/>
              <w:ind w:firstLineChars="200" w:firstLine="480"/>
              <w:rPr>
                <w:rFonts w:ascii="Times New Roman" w:eastAsiaTheme="minorEastAsia" w:hAnsi="Times New Roman"/>
                <w:color w:val="000000" w:themeColor="text1"/>
                <w:kern w:val="0"/>
                <w:sz w:val="24"/>
              </w:rPr>
            </w:pPr>
            <w:r w:rsidRPr="00AD2FF3">
              <w:rPr>
                <w:rFonts w:ascii="Times New Roman" w:eastAsiaTheme="minorEastAsia" w:hAnsi="Times New Roman"/>
                <w:color w:val="000000" w:themeColor="text1"/>
                <w:kern w:val="0"/>
                <w:sz w:val="24"/>
              </w:rPr>
              <w:t>承诺所填内容属实，数据准确可靠。</w:t>
            </w:r>
          </w:p>
          <w:p w14:paraId="315C7981" w14:textId="77777777" w:rsidR="00920E18" w:rsidRPr="00AD2FF3" w:rsidRDefault="00C847A8">
            <w:pPr>
              <w:wordWrap w:val="0"/>
              <w:spacing w:line="560" w:lineRule="exact"/>
              <w:jc w:val="right"/>
              <w:rPr>
                <w:rFonts w:ascii="Times New Roman" w:eastAsiaTheme="minorEastAsia" w:hAnsi="Times New Roman"/>
                <w:color w:val="000000" w:themeColor="text1"/>
                <w:kern w:val="0"/>
                <w:sz w:val="24"/>
              </w:rPr>
            </w:pPr>
            <w:r w:rsidRPr="00AD2FF3">
              <w:rPr>
                <w:rFonts w:ascii="Times New Roman" w:eastAsiaTheme="minorEastAsia" w:hAnsi="Times New Roman"/>
                <w:color w:val="000000" w:themeColor="text1"/>
                <w:kern w:val="0"/>
                <w:sz w:val="24"/>
              </w:rPr>
              <w:t>中心负责人：</w:t>
            </w:r>
            <w:r w:rsidRPr="00AD2FF3">
              <w:rPr>
                <w:rFonts w:ascii="Times New Roman" w:eastAsiaTheme="minorEastAsia" w:hAnsi="Times New Roman"/>
                <w:color w:val="000000" w:themeColor="text1"/>
                <w:kern w:val="0"/>
                <w:sz w:val="24"/>
              </w:rPr>
              <w:t xml:space="preserve">                    </w:t>
            </w:r>
          </w:p>
          <w:p w14:paraId="43AE080E" w14:textId="77777777" w:rsidR="00920E18" w:rsidRPr="00AD2FF3" w:rsidRDefault="00C847A8">
            <w:pPr>
              <w:wordWrap w:val="0"/>
              <w:spacing w:line="560" w:lineRule="exact"/>
              <w:jc w:val="right"/>
              <w:rPr>
                <w:rFonts w:ascii="Times New Roman" w:eastAsiaTheme="minorEastAsia" w:hAnsi="Times New Roman"/>
                <w:color w:val="000000" w:themeColor="text1"/>
                <w:kern w:val="0"/>
                <w:sz w:val="24"/>
              </w:rPr>
            </w:pPr>
            <w:r w:rsidRPr="00AD2FF3">
              <w:rPr>
                <w:rFonts w:ascii="Times New Roman" w:eastAsiaTheme="minorEastAsia" w:hAnsi="Times New Roman"/>
                <w:color w:val="000000" w:themeColor="text1"/>
                <w:kern w:val="0"/>
                <w:sz w:val="24"/>
              </w:rPr>
              <w:t>年</w:t>
            </w:r>
            <w:r w:rsidRPr="00AD2FF3">
              <w:rPr>
                <w:rFonts w:ascii="Times New Roman" w:eastAsiaTheme="minorEastAsia" w:hAnsi="Times New Roman"/>
                <w:color w:val="000000" w:themeColor="text1"/>
                <w:kern w:val="0"/>
                <w:sz w:val="24"/>
              </w:rPr>
              <w:t xml:space="preserve">    </w:t>
            </w:r>
            <w:r w:rsidRPr="00AD2FF3">
              <w:rPr>
                <w:rFonts w:ascii="Times New Roman" w:eastAsiaTheme="minorEastAsia" w:hAnsi="Times New Roman"/>
                <w:color w:val="000000" w:themeColor="text1"/>
                <w:kern w:val="0"/>
                <w:sz w:val="24"/>
              </w:rPr>
              <w:t>月</w:t>
            </w:r>
            <w:r w:rsidRPr="00AD2FF3">
              <w:rPr>
                <w:rFonts w:ascii="Times New Roman" w:eastAsiaTheme="minorEastAsia" w:hAnsi="Times New Roman"/>
                <w:color w:val="000000" w:themeColor="text1"/>
                <w:kern w:val="0"/>
                <w:sz w:val="24"/>
              </w:rPr>
              <w:t xml:space="preserve">    </w:t>
            </w:r>
            <w:r w:rsidRPr="00AD2FF3">
              <w:rPr>
                <w:rFonts w:ascii="Times New Roman" w:eastAsiaTheme="minorEastAsia" w:hAnsi="Times New Roman"/>
                <w:color w:val="000000" w:themeColor="text1"/>
                <w:kern w:val="0"/>
                <w:sz w:val="24"/>
              </w:rPr>
              <w:t>日</w:t>
            </w:r>
            <w:r w:rsidRPr="00AD2FF3">
              <w:rPr>
                <w:rFonts w:ascii="Times New Roman" w:eastAsiaTheme="minorEastAsia" w:hAnsi="Times New Roman"/>
                <w:color w:val="000000" w:themeColor="text1"/>
                <w:kern w:val="0"/>
                <w:sz w:val="24"/>
              </w:rPr>
              <w:t xml:space="preserve">    </w:t>
            </w:r>
          </w:p>
          <w:p w14:paraId="0677D1CA" w14:textId="77777777" w:rsidR="00920E18" w:rsidRPr="00AD2FF3" w:rsidRDefault="00920E18">
            <w:pPr>
              <w:spacing w:line="560" w:lineRule="exact"/>
              <w:jc w:val="right"/>
              <w:rPr>
                <w:rFonts w:ascii="Times New Roman" w:eastAsia="楷体" w:hAnsi="Times New Roman"/>
                <w:color w:val="000000" w:themeColor="text1"/>
                <w:sz w:val="32"/>
                <w:szCs w:val="32"/>
              </w:rPr>
            </w:pPr>
          </w:p>
        </w:tc>
      </w:tr>
    </w:tbl>
    <w:p w14:paraId="50D4F34B" w14:textId="273FFA14" w:rsidR="00920E18" w:rsidRPr="00AD2FF3" w:rsidRDefault="00C847A8" w:rsidP="0083014B">
      <w:pPr>
        <w:adjustRightInd w:val="0"/>
        <w:snapToGrid w:val="0"/>
        <w:spacing w:line="560" w:lineRule="exact"/>
        <w:ind w:firstLineChars="200" w:firstLine="560"/>
        <w:rPr>
          <w:rFonts w:ascii="Times New Roman" w:eastAsia="黑体" w:hAnsi="Times New Roman"/>
          <w:color w:val="000000" w:themeColor="text1"/>
          <w:kern w:val="0"/>
          <w:sz w:val="28"/>
          <w:szCs w:val="28"/>
        </w:rPr>
      </w:pPr>
      <w:r w:rsidRPr="00AD2FF3">
        <w:rPr>
          <w:rFonts w:ascii="Times New Roman" w:eastAsia="黑体" w:hAnsi="Times New Roman"/>
          <w:color w:val="000000" w:themeColor="text1"/>
          <w:kern w:val="0"/>
          <w:sz w:val="28"/>
          <w:szCs w:val="28"/>
        </w:rPr>
        <w:t>2</w:t>
      </w:r>
      <w:r w:rsidR="0083014B" w:rsidRPr="00AD2FF3">
        <w:rPr>
          <w:rFonts w:ascii="Times New Roman" w:eastAsia="黑体" w:hAnsi="Times New Roman"/>
          <w:color w:val="000000" w:themeColor="text1"/>
          <w:kern w:val="0"/>
          <w:sz w:val="28"/>
          <w:szCs w:val="28"/>
        </w:rPr>
        <w:t>．</w:t>
      </w:r>
      <w:r w:rsidRPr="00AD2FF3">
        <w:rPr>
          <w:rFonts w:ascii="Times New Roman" w:eastAsia="黑体" w:hAnsi="Times New Roman"/>
          <w:color w:val="000000" w:themeColor="text1"/>
          <w:kern w:val="0"/>
          <w:sz w:val="28"/>
          <w:szCs w:val="28"/>
        </w:rPr>
        <w:t>依托单位意见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920E18" w:rsidRPr="00AD2FF3" w14:paraId="3B90FDE6" w14:textId="77777777">
        <w:tc>
          <w:tcPr>
            <w:tcW w:w="9061" w:type="dxa"/>
            <w:shd w:val="clear" w:color="auto" w:fill="auto"/>
          </w:tcPr>
          <w:p w14:paraId="10A13B8C" w14:textId="50668E27" w:rsidR="00714AFE" w:rsidRDefault="00714AFE" w:rsidP="0096345E">
            <w:pPr>
              <w:pStyle w:val="a8"/>
              <w:spacing w:before="0" w:beforeAutospacing="0" w:after="0" w:afterAutospacing="0"/>
              <w:ind w:firstLineChars="200" w:firstLine="480"/>
              <w:jc w:val="both"/>
              <w:rPr>
                <w:rFonts w:ascii="Times New Roman" w:hAnsi="Times New Roman" w:cs="Times New Roman"/>
              </w:rPr>
            </w:pPr>
            <w:r>
              <w:rPr>
                <w:rFonts w:ascii="Times New Roman" w:hAnsi="Times New Roman" w:cs="Times New Roman"/>
              </w:rPr>
              <w:t>2021</w:t>
            </w:r>
            <w:r w:rsidRPr="00AD2FF3">
              <w:rPr>
                <w:rFonts w:ascii="Times New Roman" w:hAnsi="Times New Roman" w:cs="Times New Roman"/>
              </w:rPr>
              <w:t>年度</w:t>
            </w:r>
            <w:r w:rsidRPr="00AD2FF3">
              <w:rPr>
                <w:rFonts w:ascii="Times New Roman" w:eastAsiaTheme="minorEastAsia" w:hAnsi="Times New Roman" w:cs="Times New Roman"/>
              </w:rPr>
              <w:t>乳制品质量安全控制技术教育部工程研究中心</w:t>
            </w:r>
            <w:r w:rsidRPr="00AD2FF3">
              <w:rPr>
                <w:rFonts w:ascii="Times New Roman" w:hAnsi="Times New Roman" w:cs="Times New Roman"/>
              </w:rPr>
              <w:t>基于</w:t>
            </w:r>
            <w:r w:rsidRPr="004D2950">
              <w:rPr>
                <w:rFonts w:ascii="Times New Roman" w:hAnsi="Times New Roman" w:cs="Times New Roman" w:hint="eastAsia"/>
              </w:rPr>
              <w:t>高效安全杀菌，高效</w:t>
            </w:r>
            <w:r w:rsidRPr="00C828F4">
              <w:rPr>
                <w:rFonts w:ascii="Times New Roman" w:hAnsi="Times New Roman" w:cs="Times New Roman" w:hint="eastAsia"/>
              </w:rPr>
              <w:t>环保清洗，</w:t>
            </w:r>
            <w:r w:rsidR="0096345E" w:rsidRPr="0096345E">
              <w:rPr>
                <w:rFonts w:ascii="Times New Roman" w:hAnsi="Times New Roman" w:cs="Times New Roman" w:hint="eastAsia"/>
              </w:rPr>
              <w:t>乳制品营养品质分析技术</w:t>
            </w:r>
            <w:r w:rsidR="0096345E">
              <w:rPr>
                <w:rFonts w:ascii="Times New Roman" w:hAnsi="Times New Roman" w:cs="Times New Roman" w:hint="eastAsia"/>
              </w:rPr>
              <w:t>，</w:t>
            </w:r>
            <w:r w:rsidR="0096345E" w:rsidRPr="0096345E">
              <w:rPr>
                <w:rFonts w:ascii="Times New Roman" w:hAnsi="Times New Roman" w:cs="Times New Roman" w:hint="eastAsia"/>
              </w:rPr>
              <w:t>乳制品质量安全风险评估</w:t>
            </w:r>
            <w:r w:rsidRPr="00C828F4">
              <w:rPr>
                <w:rFonts w:ascii="Times New Roman" w:hAnsi="Times New Roman" w:cs="Times New Roman"/>
              </w:rPr>
              <w:t>等内容开展研究，取得了一系列重要研究成果，</w:t>
            </w:r>
            <w:r w:rsidR="0096345E" w:rsidRPr="0096345E">
              <w:rPr>
                <w:rFonts w:ascii="Times New Roman" w:hAnsi="Times New Roman" w:cs="Times New Roman" w:hint="eastAsia"/>
              </w:rPr>
              <w:t>获批国家级</w:t>
            </w:r>
            <w:r w:rsidR="0096345E" w:rsidRPr="0096345E">
              <w:rPr>
                <w:rFonts w:ascii="Times New Roman" w:hAnsi="Times New Roman" w:cs="Times New Roman" w:hint="eastAsia"/>
              </w:rPr>
              <w:t>/</w:t>
            </w:r>
            <w:r w:rsidR="0096345E" w:rsidRPr="0096345E">
              <w:rPr>
                <w:rFonts w:ascii="Times New Roman" w:hAnsi="Times New Roman" w:cs="Times New Roman" w:hint="eastAsia"/>
              </w:rPr>
              <w:t>省部级项目</w:t>
            </w:r>
            <w:r w:rsidR="0096345E" w:rsidRPr="0096345E">
              <w:rPr>
                <w:rFonts w:ascii="Times New Roman" w:hAnsi="Times New Roman" w:cs="Times New Roman" w:hint="eastAsia"/>
              </w:rPr>
              <w:t>53</w:t>
            </w:r>
            <w:r w:rsidR="0096345E" w:rsidRPr="0096345E">
              <w:rPr>
                <w:rFonts w:ascii="Times New Roman" w:hAnsi="Times New Roman" w:cs="Times New Roman" w:hint="eastAsia"/>
              </w:rPr>
              <w:t>项，在</w:t>
            </w:r>
            <w:r w:rsidR="0096345E" w:rsidRPr="0096345E">
              <w:rPr>
                <w:rFonts w:ascii="Times New Roman" w:hAnsi="Times New Roman" w:cs="Times New Roman" w:hint="eastAsia"/>
                <w:i/>
                <w:iCs/>
              </w:rPr>
              <w:t>Adv. Sci., J. Agr. Food Chem., Chem. Eng. J.</w:t>
            </w:r>
            <w:r w:rsidR="0096345E" w:rsidRPr="0096345E">
              <w:rPr>
                <w:rFonts w:ascii="Times New Roman" w:hAnsi="Times New Roman" w:cs="Times New Roman" w:hint="eastAsia"/>
              </w:rPr>
              <w:t>等期刊上发表论文</w:t>
            </w:r>
            <w:r w:rsidR="0096345E" w:rsidRPr="0096345E">
              <w:rPr>
                <w:rFonts w:ascii="Times New Roman" w:hAnsi="Times New Roman" w:cs="Times New Roman" w:hint="eastAsia"/>
              </w:rPr>
              <w:t>86</w:t>
            </w:r>
            <w:r w:rsidR="0096345E" w:rsidRPr="0096345E">
              <w:rPr>
                <w:rFonts w:ascii="Times New Roman" w:hAnsi="Times New Roman" w:cs="Times New Roman" w:hint="eastAsia"/>
              </w:rPr>
              <w:t>篇，授权专利</w:t>
            </w:r>
            <w:r w:rsidR="0096345E" w:rsidRPr="0096345E">
              <w:rPr>
                <w:rFonts w:ascii="Times New Roman" w:hAnsi="Times New Roman" w:cs="Times New Roman" w:hint="eastAsia"/>
              </w:rPr>
              <w:t>16</w:t>
            </w:r>
            <w:r w:rsidR="0096345E" w:rsidRPr="0096345E">
              <w:rPr>
                <w:rFonts w:ascii="Times New Roman" w:hAnsi="Times New Roman" w:cs="Times New Roman" w:hint="eastAsia"/>
              </w:rPr>
              <w:t>项</w:t>
            </w:r>
            <w:r w:rsidR="0096345E">
              <w:rPr>
                <w:rFonts w:ascii="Times New Roman" w:hAnsi="Times New Roman" w:cs="Times New Roman" w:hint="eastAsia"/>
              </w:rPr>
              <w:t>，</w:t>
            </w:r>
            <w:r w:rsidR="0096345E" w:rsidRPr="0096345E">
              <w:rPr>
                <w:rFonts w:ascii="Times New Roman" w:hAnsi="Times New Roman" w:cs="Times New Roman" w:hint="eastAsia"/>
              </w:rPr>
              <w:t>企业委托技术开发项目</w:t>
            </w:r>
            <w:r w:rsidR="0096345E" w:rsidRPr="0096345E">
              <w:rPr>
                <w:rFonts w:ascii="Times New Roman" w:hAnsi="Times New Roman" w:cs="Times New Roman" w:hint="eastAsia"/>
              </w:rPr>
              <w:t>3</w:t>
            </w:r>
            <w:r w:rsidR="0096345E" w:rsidRPr="0096345E">
              <w:rPr>
                <w:rFonts w:ascii="Times New Roman" w:hAnsi="Times New Roman" w:cs="Times New Roman" w:hint="eastAsia"/>
              </w:rPr>
              <w:t>项，建立了系列关键技术，符合乳业的“三品”战略实施计划，对提升乳制品质量和营养品质提供了重要科技支撑。</w:t>
            </w:r>
          </w:p>
          <w:p w14:paraId="14762CA0" w14:textId="1DDEDF7C" w:rsidR="00714AFE" w:rsidRPr="00AD2FF3" w:rsidRDefault="00714AFE" w:rsidP="0096345E">
            <w:pPr>
              <w:pStyle w:val="a8"/>
              <w:spacing w:before="0" w:beforeAutospacing="0" w:after="0" w:afterAutospacing="0"/>
              <w:ind w:firstLineChars="200" w:firstLine="480"/>
              <w:jc w:val="both"/>
              <w:rPr>
                <w:rFonts w:ascii="Times New Roman" w:eastAsiaTheme="minorEastAsia" w:hAnsi="Times New Roman"/>
              </w:rPr>
            </w:pPr>
            <w:r w:rsidRPr="00AD2FF3">
              <w:rPr>
                <w:rFonts w:ascii="Times New Roman" w:eastAsiaTheme="minorEastAsia" w:hAnsi="Times New Roman"/>
              </w:rPr>
              <w:t>中心科研队伍结构合理，</w:t>
            </w:r>
            <w:r w:rsidR="0097499D">
              <w:rPr>
                <w:rFonts w:ascii="Times New Roman" w:eastAsiaTheme="minorEastAsia" w:hAnsi="Times New Roman" w:hint="eastAsia"/>
              </w:rPr>
              <w:t>目前</w:t>
            </w:r>
            <w:r w:rsidR="0097499D" w:rsidRPr="0097499D">
              <w:rPr>
                <w:rFonts w:ascii="Times New Roman" w:eastAsiaTheme="minorEastAsia" w:hAnsi="Times New Roman" w:hint="eastAsia"/>
              </w:rPr>
              <w:t>工程研究中心现有研究人员</w:t>
            </w:r>
            <w:r w:rsidR="0097499D" w:rsidRPr="0097499D">
              <w:rPr>
                <w:rFonts w:ascii="Times New Roman" w:eastAsiaTheme="minorEastAsia" w:hAnsi="Times New Roman" w:hint="eastAsia"/>
              </w:rPr>
              <w:t>113</w:t>
            </w:r>
            <w:r w:rsidR="0097499D" w:rsidRPr="0097499D">
              <w:rPr>
                <w:rFonts w:ascii="Times New Roman" w:eastAsiaTheme="minorEastAsia" w:hAnsi="Times New Roman" w:hint="eastAsia"/>
              </w:rPr>
              <w:t>人，其中固定人员</w:t>
            </w:r>
            <w:r w:rsidR="0097499D" w:rsidRPr="0097499D">
              <w:rPr>
                <w:rFonts w:ascii="Times New Roman" w:eastAsiaTheme="minorEastAsia" w:hAnsi="Times New Roman" w:hint="eastAsia"/>
              </w:rPr>
              <w:t>64</w:t>
            </w:r>
            <w:r w:rsidR="0097499D" w:rsidRPr="0097499D">
              <w:rPr>
                <w:rFonts w:ascii="Times New Roman" w:eastAsiaTheme="minorEastAsia" w:hAnsi="Times New Roman" w:hint="eastAsia"/>
              </w:rPr>
              <w:t>人，流动人员</w:t>
            </w:r>
            <w:r w:rsidR="0097499D" w:rsidRPr="0097499D">
              <w:rPr>
                <w:rFonts w:ascii="Times New Roman" w:eastAsiaTheme="minorEastAsia" w:hAnsi="Times New Roman" w:hint="eastAsia"/>
              </w:rPr>
              <w:t>49</w:t>
            </w:r>
            <w:r w:rsidR="0097499D" w:rsidRPr="0097499D">
              <w:rPr>
                <w:rFonts w:ascii="Times New Roman" w:eastAsiaTheme="minorEastAsia" w:hAnsi="Times New Roman" w:hint="eastAsia"/>
              </w:rPr>
              <w:t>人。</w:t>
            </w:r>
            <w:r w:rsidR="0097499D" w:rsidRPr="0097499D">
              <w:rPr>
                <w:rFonts w:ascii="Times New Roman" w:eastAsiaTheme="minorEastAsia" w:hAnsi="Times New Roman" w:hint="eastAsia"/>
              </w:rPr>
              <w:t>40</w:t>
            </w:r>
            <w:r w:rsidR="0097499D" w:rsidRPr="0097499D">
              <w:rPr>
                <w:rFonts w:ascii="Times New Roman" w:eastAsiaTheme="minorEastAsia" w:hAnsi="Times New Roman" w:hint="eastAsia"/>
              </w:rPr>
              <w:t>岁以下共</w:t>
            </w:r>
            <w:r w:rsidR="0097499D" w:rsidRPr="0097499D">
              <w:rPr>
                <w:rFonts w:ascii="Times New Roman" w:eastAsiaTheme="minorEastAsia" w:hAnsi="Times New Roman" w:hint="eastAsia"/>
              </w:rPr>
              <w:t>59</w:t>
            </w:r>
            <w:r w:rsidR="0097499D" w:rsidRPr="0097499D">
              <w:rPr>
                <w:rFonts w:ascii="Times New Roman" w:eastAsiaTheme="minorEastAsia" w:hAnsi="Times New Roman" w:hint="eastAsia"/>
              </w:rPr>
              <w:t>人，占中心总人数的</w:t>
            </w:r>
            <w:r w:rsidR="0097499D" w:rsidRPr="0097499D">
              <w:rPr>
                <w:rFonts w:ascii="Times New Roman" w:eastAsiaTheme="minorEastAsia" w:hAnsi="Times New Roman" w:hint="eastAsia"/>
              </w:rPr>
              <w:t>52.2%</w:t>
            </w:r>
            <w:r w:rsidRPr="00AD2FF3">
              <w:rPr>
                <w:rFonts w:ascii="Times New Roman" w:hAnsi="Times New Roman"/>
                <w:bCs/>
                <w:color w:val="000000" w:themeColor="text1"/>
              </w:rPr>
              <w:t>。</w:t>
            </w:r>
            <w:r>
              <w:rPr>
                <w:rFonts w:ascii="Times New Roman" w:eastAsiaTheme="minorEastAsia" w:hAnsi="Times New Roman"/>
              </w:rPr>
              <w:t>2021</w:t>
            </w:r>
            <w:r w:rsidRPr="00AD2FF3">
              <w:rPr>
                <w:rFonts w:ascii="Times New Roman" w:eastAsiaTheme="minorEastAsia" w:hAnsi="Times New Roman"/>
              </w:rPr>
              <w:t>年新引进人才</w:t>
            </w:r>
            <w:r>
              <w:rPr>
                <w:rFonts w:ascii="Times New Roman" w:eastAsiaTheme="minorEastAsia" w:hAnsi="Times New Roman"/>
              </w:rPr>
              <w:t>6</w:t>
            </w:r>
            <w:r w:rsidRPr="00AD2FF3">
              <w:rPr>
                <w:rFonts w:ascii="Times New Roman" w:eastAsiaTheme="minorEastAsia" w:hAnsi="Times New Roman"/>
              </w:rPr>
              <w:t>名，</w:t>
            </w:r>
            <w:r w:rsidRPr="00E96F1B">
              <w:rPr>
                <w:rFonts w:ascii="Times New Roman" w:hAnsi="Times New Roman"/>
                <w:bCs/>
                <w:color w:val="000000" w:themeColor="text1"/>
              </w:rPr>
              <w:t>新增博士研究生</w:t>
            </w:r>
            <w:r w:rsidRPr="00E96F1B">
              <w:rPr>
                <w:rFonts w:ascii="Times New Roman" w:hAnsi="Times New Roman"/>
                <w:bCs/>
                <w:color w:val="000000" w:themeColor="text1"/>
              </w:rPr>
              <w:t>33</w:t>
            </w:r>
            <w:r w:rsidRPr="00E96F1B">
              <w:rPr>
                <w:rFonts w:ascii="Times New Roman" w:hAnsi="Times New Roman"/>
                <w:bCs/>
                <w:color w:val="000000" w:themeColor="text1"/>
              </w:rPr>
              <w:t>名，新增硕士研究生</w:t>
            </w:r>
            <w:r w:rsidRPr="00E96F1B">
              <w:rPr>
                <w:rFonts w:ascii="Times New Roman" w:hAnsi="Times New Roman"/>
                <w:bCs/>
                <w:color w:val="000000" w:themeColor="text1"/>
              </w:rPr>
              <w:t>215</w:t>
            </w:r>
            <w:r w:rsidRPr="00E96F1B">
              <w:rPr>
                <w:rFonts w:ascii="Times New Roman" w:hAnsi="Times New Roman"/>
                <w:bCs/>
                <w:color w:val="000000" w:themeColor="text1"/>
              </w:rPr>
              <w:t>名</w:t>
            </w:r>
            <w:r w:rsidRPr="00AD2FF3">
              <w:rPr>
                <w:rFonts w:ascii="Times New Roman" w:eastAsiaTheme="minorEastAsia" w:hAnsi="Times New Roman"/>
              </w:rPr>
              <w:t>。</w:t>
            </w:r>
          </w:p>
          <w:p w14:paraId="149AA389" w14:textId="0442BEE2" w:rsidR="00714AFE" w:rsidRPr="00AD2FF3" w:rsidRDefault="00714AFE" w:rsidP="00714AFE">
            <w:pPr>
              <w:topLinePunct/>
              <w:adjustRightInd w:val="0"/>
              <w:snapToGrid w:val="0"/>
              <w:ind w:firstLineChars="200" w:firstLine="480"/>
              <w:rPr>
                <w:rFonts w:ascii="Times New Roman" w:eastAsiaTheme="minorEastAsia" w:hAnsi="Times New Roman"/>
                <w:sz w:val="24"/>
              </w:rPr>
            </w:pPr>
            <w:r w:rsidRPr="00AD2FF3">
              <w:rPr>
                <w:rFonts w:ascii="Times New Roman" w:eastAsiaTheme="minorEastAsia" w:hAnsi="Times New Roman"/>
                <w:sz w:val="24"/>
              </w:rPr>
              <w:t>中心具备宽松民主、潜心研究的学术环境，注重学风建设，本年度面向自治区乳品企业开展技术咨询</w:t>
            </w:r>
            <w:r w:rsidR="00ED60DE">
              <w:rPr>
                <w:rFonts w:ascii="Times New Roman" w:eastAsiaTheme="minorEastAsia" w:hAnsi="Times New Roman"/>
                <w:sz w:val="24"/>
              </w:rPr>
              <w:t>3</w:t>
            </w:r>
            <w:r w:rsidRPr="00AD2FF3">
              <w:rPr>
                <w:rFonts w:ascii="Times New Roman" w:eastAsiaTheme="minorEastAsia" w:hAnsi="Times New Roman"/>
                <w:sz w:val="24"/>
              </w:rPr>
              <w:t>次，开展技术培训</w:t>
            </w:r>
            <w:r w:rsidR="00ED60DE">
              <w:rPr>
                <w:rFonts w:ascii="Times New Roman" w:eastAsiaTheme="minorEastAsia" w:hAnsi="Times New Roman"/>
                <w:sz w:val="24"/>
              </w:rPr>
              <w:t>245</w:t>
            </w:r>
            <w:r w:rsidRPr="00AD2FF3">
              <w:rPr>
                <w:rFonts w:ascii="Times New Roman" w:eastAsiaTheme="minorEastAsia" w:hAnsi="Times New Roman"/>
                <w:sz w:val="24"/>
              </w:rPr>
              <w:t>人次。</w:t>
            </w:r>
          </w:p>
          <w:p w14:paraId="0B807519" w14:textId="5F875EEF" w:rsidR="00714AFE" w:rsidRDefault="00714AFE" w:rsidP="00714AFE">
            <w:pPr>
              <w:topLinePunct/>
              <w:adjustRightInd w:val="0"/>
              <w:snapToGrid w:val="0"/>
              <w:ind w:firstLineChars="200" w:firstLine="480"/>
              <w:rPr>
                <w:rFonts w:ascii="Times New Roman" w:eastAsiaTheme="minorEastAsia" w:hAnsi="Times New Roman"/>
                <w:sz w:val="24"/>
              </w:rPr>
            </w:pPr>
            <w:r w:rsidRPr="00AD2FF3">
              <w:rPr>
                <w:rFonts w:ascii="Times New Roman" w:hAnsi="Times New Roman"/>
                <w:color w:val="000000" w:themeColor="text1"/>
                <w:sz w:val="24"/>
              </w:rPr>
              <w:t>中心拥有科研仪器设备</w:t>
            </w:r>
            <w:r w:rsidRPr="00AD2FF3">
              <w:rPr>
                <w:rFonts w:ascii="Times New Roman" w:hAnsi="Times New Roman"/>
                <w:color w:val="000000" w:themeColor="text1"/>
                <w:sz w:val="24"/>
              </w:rPr>
              <w:t>1</w:t>
            </w:r>
            <w:r w:rsidR="00160FFB">
              <w:rPr>
                <w:rFonts w:ascii="Times New Roman" w:hAnsi="Times New Roman"/>
                <w:color w:val="000000" w:themeColor="text1"/>
                <w:sz w:val="24"/>
              </w:rPr>
              <w:t>25</w:t>
            </w:r>
            <w:r w:rsidRPr="00AD2FF3">
              <w:rPr>
                <w:rFonts w:ascii="Times New Roman" w:hAnsi="Times New Roman"/>
                <w:color w:val="000000" w:themeColor="text1"/>
                <w:sz w:val="24"/>
              </w:rPr>
              <w:t>台（套），总值约</w:t>
            </w:r>
            <w:r w:rsidRPr="00AD2FF3">
              <w:rPr>
                <w:rFonts w:ascii="Times New Roman" w:hAnsi="Times New Roman"/>
                <w:color w:val="000000" w:themeColor="text1"/>
                <w:sz w:val="24"/>
              </w:rPr>
              <w:t>7</w:t>
            </w:r>
            <w:r w:rsidR="00160FFB">
              <w:rPr>
                <w:rFonts w:ascii="Times New Roman" w:hAnsi="Times New Roman"/>
                <w:color w:val="000000" w:themeColor="text1"/>
                <w:sz w:val="24"/>
              </w:rPr>
              <w:t>177</w:t>
            </w:r>
            <w:r w:rsidRPr="00AD2FF3">
              <w:rPr>
                <w:rFonts w:ascii="Times New Roman" w:hAnsi="Times New Roman"/>
                <w:color w:val="000000" w:themeColor="text1"/>
                <w:sz w:val="24"/>
              </w:rPr>
              <w:t>.8</w:t>
            </w:r>
            <w:r w:rsidRPr="00AD2FF3">
              <w:rPr>
                <w:rFonts w:ascii="Times New Roman" w:hAnsi="Times New Roman"/>
                <w:color w:val="000000" w:themeColor="text1"/>
                <w:sz w:val="24"/>
              </w:rPr>
              <w:t>万元，其中</w:t>
            </w:r>
            <w:r w:rsidRPr="00AD2FF3">
              <w:rPr>
                <w:rFonts w:ascii="Times New Roman" w:hAnsi="Times New Roman"/>
                <w:color w:val="000000" w:themeColor="text1"/>
                <w:sz w:val="24"/>
              </w:rPr>
              <w:t>30</w:t>
            </w:r>
            <w:r w:rsidRPr="00AD2FF3">
              <w:rPr>
                <w:rFonts w:ascii="Times New Roman" w:hAnsi="Times New Roman"/>
                <w:color w:val="000000" w:themeColor="text1"/>
                <w:sz w:val="24"/>
              </w:rPr>
              <w:t>万元以上大型仪器设备</w:t>
            </w:r>
            <w:r w:rsidRPr="00AD2FF3">
              <w:rPr>
                <w:rFonts w:ascii="Times New Roman" w:hAnsi="Times New Roman"/>
                <w:color w:val="000000" w:themeColor="text1"/>
                <w:sz w:val="24"/>
              </w:rPr>
              <w:t>22</w:t>
            </w:r>
            <w:r w:rsidRPr="00AD2FF3">
              <w:rPr>
                <w:rFonts w:ascii="Times New Roman" w:hAnsi="Times New Roman"/>
                <w:color w:val="000000" w:themeColor="text1"/>
                <w:sz w:val="24"/>
              </w:rPr>
              <w:t>台（套）；</w:t>
            </w:r>
            <w:r w:rsidRPr="00AD2FF3">
              <w:rPr>
                <w:rFonts w:ascii="Times New Roman" w:eastAsiaTheme="minorEastAsia" w:hAnsi="Times New Roman"/>
                <w:sz w:val="24"/>
              </w:rPr>
              <w:t>仪器设备共享率高，年共享机时数</w:t>
            </w:r>
            <w:r>
              <w:rPr>
                <w:rFonts w:ascii="Times New Roman" w:eastAsiaTheme="minorEastAsia" w:hAnsi="Times New Roman"/>
                <w:sz w:val="24"/>
              </w:rPr>
              <w:t>9548</w:t>
            </w:r>
            <w:r w:rsidRPr="00AD2FF3">
              <w:rPr>
                <w:rFonts w:ascii="Times New Roman" w:eastAsiaTheme="minorEastAsia" w:hAnsi="Times New Roman"/>
                <w:sz w:val="24"/>
              </w:rPr>
              <w:t>小时。中心规章制度健全，日常管理科学有序，人员岗位职责明确，研究资料完整。同意中心通过本年度考核。</w:t>
            </w:r>
          </w:p>
          <w:p w14:paraId="5A18E7A5" w14:textId="0200D67F" w:rsidR="00714AFE" w:rsidRDefault="00714AFE" w:rsidP="00714AFE">
            <w:pPr>
              <w:topLinePunct/>
              <w:adjustRightInd w:val="0"/>
              <w:snapToGrid w:val="0"/>
              <w:ind w:firstLineChars="200" w:firstLine="480"/>
              <w:rPr>
                <w:rFonts w:ascii="Times New Roman" w:hAnsi="Times New Roman"/>
                <w:sz w:val="24"/>
              </w:rPr>
            </w:pPr>
            <w:r>
              <w:rPr>
                <w:rFonts w:ascii="Times New Roman" w:hAnsi="Times New Roman" w:hint="eastAsia"/>
                <w:sz w:val="24"/>
              </w:rPr>
              <w:t>2021</w:t>
            </w:r>
            <w:r>
              <w:rPr>
                <w:rFonts w:ascii="Times New Roman" w:hAnsi="Times New Roman" w:hint="eastAsia"/>
                <w:sz w:val="24"/>
              </w:rPr>
              <w:t>度依托单位</w:t>
            </w:r>
            <w:r>
              <w:rPr>
                <w:rFonts w:ascii="Times New Roman" w:eastAsiaTheme="minorEastAsia" w:hAnsi="Times New Roman"/>
                <w:sz w:val="24"/>
              </w:rPr>
              <w:t>投入</w:t>
            </w:r>
            <w:r>
              <w:rPr>
                <w:rFonts w:ascii="Times New Roman" w:eastAsiaTheme="minorEastAsia" w:hAnsi="Times New Roman" w:hint="eastAsia"/>
                <w:sz w:val="24"/>
              </w:rPr>
              <w:t>建设运行经费</w:t>
            </w:r>
            <w:r w:rsidR="0096345E">
              <w:rPr>
                <w:rFonts w:ascii="Times New Roman" w:hAnsi="Times New Roman"/>
                <w:color w:val="000000" w:themeColor="text1"/>
                <w:sz w:val="24"/>
              </w:rPr>
              <w:t>1</w:t>
            </w:r>
            <w:r>
              <w:rPr>
                <w:rFonts w:ascii="Times New Roman" w:hAnsi="Times New Roman"/>
                <w:color w:val="000000" w:themeColor="text1"/>
                <w:sz w:val="24"/>
              </w:rPr>
              <w:t>950</w:t>
            </w:r>
            <w:r>
              <w:rPr>
                <w:rFonts w:ascii="Times New Roman" w:eastAsiaTheme="minorEastAsia" w:hAnsi="Times New Roman" w:hint="eastAsia"/>
                <w:sz w:val="24"/>
              </w:rPr>
              <w:t>万元，用于购置仪器设备、设立开放课题和自主课题及其他日常运行支出。</w:t>
            </w:r>
          </w:p>
          <w:p w14:paraId="087B7B30" w14:textId="77777777" w:rsidR="00714AFE" w:rsidRPr="00AD2FF3" w:rsidRDefault="00714AFE" w:rsidP="00714AFE">
            <w:pPr>
              <w:topLinePunct/>
              <w:adjustRightInd w:val="0"/>
              <w:snapToGrid w:val="0"/>
              <w:ind w:firstLineChars="200" w:firstLine="480"/>
              <w:rPr>
                <w:rFonts w:ascii="Times New Roman" w:eastAsiaTheme="minorEastAsia" w:hAnsi="Times New Roman"/>
                <w:sz w:val="24"/>
              </w:rPr>
            </w:pPr>
            <w:r w:rsidRPr="00AD2FF3">
              <w:rPr>
                <w:rFonts w:ascii="Times New Roman" w:eastAsiaTheme="minorEastAsia" w:hAnsi="Times New Roman"/>
                <w:sz w:val="24"/>
              </w:rPr>
              <w:t>202</w:t>
            </w:r>
            <w:r>
              <w:rPr>
                <w:rFonts w:ascii="Times New Roman" w:eastAsiaTheme="minorEastAsia" w:hAnsi="Times New Roman"/>
                <w:sz w:val="24"/>
              </w:rPr>
              <w:t>2</w:t>
            </w:r>
            <w:r w:rsidRPr="00AD2FF3">
              <w:rPr>
                <w:rFonts w:ascii="Times New Roman" w:eastAsiaTheme="minorEastAsia" w:hAnsi="Times New Roman"/>
                <w:sz w:val="24"/>
              </w:rPr>
              <w:t>年，学校也将从</w:t>
            </w:r>
            <w:r w:rsidRPr="00AD2FF3">
              <w:rPr>
                <w:rFonts w:ascii="Times New Roman" w:eastAsiaTheme="minorEastAsia" w:hAnsi="Times New Roman"/>
                <w:sz w:val="24"/>
              </w:rPr>
              <w:t>“</w:t>
            </w:r>
            <w:r w:rsidRPr="00AD2FF3">
              <w:rPr>
                <w:rFonts w:ascii="Times New Roman" w:eastAsiaTheme="minorEastAsia" w:hAnsi="Times New Roman"/>
                <w:sz w:val="24"/>
              </w:rPr>
              <w:t>双一流</w:t>
            </w:r>
            <w:r w:rsidRPr="00AD2FF3">
              <w:rPr>
                <w:rFonts w:ascii="Times New Roman" w:eastAsiaTheme="minorEastAsia" w:hAnsi="Times New Roman"/>
                <w:sz w:val="24"/>
              </w:rPr>
              <w:t>”</w:t>
            </w:r>
            <w:r w:rsidRPr="00AD2FF3">
              <w:rPr>
                <w:rFonts w:ascii="Times New Roman" w:eastAsiaTheme="minorEastAsia" w:hAnsi="Times New Roman"/>
                <w:sz w:val="24"/>
              </w:rPr>
              <w:t>建设和</w:t>
            </w:r>
            <w:r w:rsidRPr="00AD2FF3">
              <w:rPr>
                <w:rFonts w:ascii="Times New Roman" w:eastAsiaTheme="minorEastAsia" w:hAnsi="Times New Roman"/>
                <w:sz w:val="24"/>
              </w:rPr>
              <w:t>“</w:t>
            </w:r>
            <w:r w:rsidRPr="00AD2FF3">
              <w:rPr>
                <w:rFonts w:ascii="Times New Roman" w:eastAsiaTheme="minorEastAsia" w:hAnsi="Times New Roman"/>
                <w:sz w:val="24"/>
              </w:rPr>
              <w:t>部区合建</w:t>
            </w:r>
            <w:r w:rsidRPr="00AD2FF3">
              <w:rPr>
                <w:rFonts w:ascii="Times New Roman" w:eastAsiaTheme="minorEastAsia" w:hAnsi="Times New Roman"/>
                <w:sz w:val="24"/>
              </w:rPr>
              <w:t>”</w:t>
            </w:r>
            <w:r w:rsidRPr="00AD2FF3">
              <w:rPr>
                <w:rFonts w:ascii="Times New Roman" w:eastAsiaTheme="minorEastAsia" w:hAnsi="Times New Roman"/>
                <w:sz w:val="24"/>
              </w:rPr>
              <w:t>项目中给予工程中心在人才引进、平台建设和仪器设备更新等方面的大力支持。</w:t>
            </w:r>
          </w:p>
          <w:p w14:paraId="045BDD3C" w14:textId="77777777" w:rsidR="00EC312A" w:rsidRPr="00714AFE" w:rsidRDefault="00EC312A" w:rsidP="00EC312A">
            <w:pPr>
              <w:topLinePunct/>
              <w:adjustRightInd w:val="0"/>
              <w:snapToGrid w:val="0"/>
              <w:rPr>
                <w:rFonts w:ascii="Times New Roman" w:eastAsiaTheme="minorEastAsia" w:hAnsi="Times New Roman"/>
                <w:sz w:val="24"/>
              </w:rPr>
            </w:pPr>
          </w:p>
          <w:p w14:paraId="5342E824" w14:textId="77777777" w:rsidR="00920E18" w:rsidRPr="00AD2FF3" w:rsidRDefault="00C847A8">
            <w:pPr>
              <w:adjustRightInd w:val="0"/>
              <w:snapToGrid w:val="0"/>
              <w:spacing w:line="480" w:lineRule="exact"/>
              <w:ind w:rightChars="711" w:right="1493"/>
              <w:jc w:val="right"/>
              <w:rPr>
                <w:rFonts w:ascii="Times New Roman" w:eastAsia="仿宋" w:hAnsi="Times New Roman"/>
                <w:color w:val="000000" w:themeColor="text1"/>
                <w:sz w:val="28"/>
                <w:szCs w:val="28"/>
              </w:rPr>
            </w:pPr>
            <w:r w:rsidRPr="00AD2FF3">
              <w:rPr>
                <w:rFonts w:ascii="Times New Roman" w:eastAsia="仿宋" w:hAnsi="Times New Roman"/>
                <w:color w:val="000000" w:themeColor="text1"/>
                <w:sz w:val="28"/>
                <w:szCs w:val="28"/>
              </w:rPr>
              <w:t>（单位公章）</w:t>
            </w:r>
          </w:p>
          <w:p w14:paraId="01DAA24C" w14:textId="484C9513" w:rsidR="00920E18" w:rsidRPr="00AD2FF3" w:rsidRDefault="006F1E0A" w:rsidP="007949B4">
            <w:pPr>
              <w:wordWrap w:val="0"/>
              <w:spacing w:line="560" w:lineRule="exact"/>
              <w:ind w:right="960"/>
              <w:jc w:val="center"/>
              <w:rPr>
                <w:rFonts w:ascii="Times New Roman" w:eastAsia="楷体" w:hAnsi="Times New Roman"/>
                <w:color w:val="000000" w:themeColor="text1"/>
                <w:sz w:val="32"/>
                <w:szCs w:val="32"/>
              </w:rPr>
            </w:pPr>
            <w:r>
              <w:rPr>
                <w:rFonts w:asciiTheme="majorEastAsia" w:eastAsiaTheme="majorEastAsia" w:hAnsiTheme="majorEastAsia" w:hint="eastAsia"/>
                <w:color w:val="000000" w:themeColor="text1"/>
                <w:sz w:val="24"/>
              </w:rPr>
              <w:t xml:space="preserve"> </w:t>
            </w:r>
            <w:r>
              <w:rPr>
                <w:rFonts w:asciiTheme="majorEastAsia" w:eastAsiaTheme="majorEastAsia" w:hAnsiTheme="majorEastAsia"/>
                <w:color w:val="000000" w:themeColor="text1"/>
                <w:sz w:val="24"/>
              </w:rPr>
              <w:t xml:space="preserve">                                             </w:t>
            </w:r>
            <w:r w:rsidR="00C847A8" w:rsidRPr="00AD2FF3">
              <w:rPr>
                <w:rFonts w:asciiTheme="majorEastAsia" w:eastAsiaTheme="majorEastAsia" w:hAnsiTheme="majorEastAsia"/>
                <w:color w:val="000000" w:themeColor="text1"/>
                <w:sz w:val="24"/>
              </w:rPr>
              <w:t>年    月    日</w:t>
            </w:r>
          </w:p>
        </w:tc>
      </w:tr>
    </w:tbl>
    <w:p w14:paraId="4469348D" w14:textId="7C41ACA3" w:rsidR="00920E18" w:rsidRPr="00AD2FF3" w:rsidRDefault="00C847A8" w:rsidP="0083014B">
      <w:pPr>
        <w:adjustRightInd w:val="0"/>
        <w:snapToGrid w:val="0"/>
        <w:spacing w:line="560" w:lineRule="exact"/>
        <w:ind w:firstLineChars="200" w:firstLine="560"/>
        <w:rPr>
          <w:rFonts w:ascii="Times New Roman" w:eastAsia="黑体" w:hAnsi="Times New Roman"/>
          <w:color w:val="000000" w:themeColor="text1"/>
          <w:kern w:val="0"/>
          <w:sz w:val="28"/>
          <w:szCs w:val="28"/>
        </w:rPr>
      </w:pPr>
      <w:r w:rsidRPr="00AD2FF3">
        <w:rPr>
          <w:rFonts w:ascii="Times New Roman" w:eastAsia="黑体" w:hAnsi="Times New Roman"/>
          <w:color w:val="000000" w:themeColor="text1"/>
          <w:kern w:val="0"/>
          <w:sz w:val="28"/>
          <w:szCs w:val="28"/>
        </w:rPr>
        <w:t>3</w:t>
      </w:r>
      <w:r w:rsidR="0083014B" w:rsidRPr="00AD2FF3">
        <w:rPr>
          <w:rFonts w:ascii="Times New Roman" w:eastAsia="黑体" w:hAnsi="Times New Roman"/>
          <w:color w:val="000000" w:themeColor="text1"/>
          <w:kern w:val="0"/>
          <w:sz w:val="28"/>
          <w:szCs w:val="28"/>
        </w:rPr>
        <w:t>．</w:t>
      </w:r>
      <w:r w:rsidRPr="00AD2FF3">
        <w:rPr>
          <w:rFonts w:ascii="Times New Roman" w:eastAsia="黑体" w:hAnsi="Times New Roman"/>
          <w:color w:val="000000" w:themeColor="text1"/>
          <w:kern w:val="0"/>
          <w:sz w:val="28"/>
          <w:szCs w:val="28"/>
        </w:rPr>
        <w:t>主管部门意见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920E18" w:rsidRPr="00AD2FF3" w14:paraId="0A32E21C" w14:textId="77777777">
        <w:tc>
          <w:tcPr>
            <w:tcW w:w="9061" w:type="dxa"/>
            <w:shd w:val="clear" w:color="auto" w:fill="auto"/>
          </w:tcPr>
          <w:p w14:paraId="1311E775" w14:textId="77777777" w:rsidR="00920E18" w:rsidRPr="00AD2FF3" w:rsidRDefault="00920E18">
            <w:pPr>
              <w:spacing w:line="560" w:lineRule="exact"/>
              <w:rPr>
                <w:rFonts w:ascii="Times New Roman" w:eastAsia="楷体" w:hAnsi="Times New Roman"/>
                <w:color w:val="000000" w:themeColor="text1"/>
                <w:sz w:val="32"/>
                <w:szCs w:val="32"/>
              </w:rPr>
            </w:pPr>
            <w:bookmarkStart w:id="9" w:name="_Hlk67392808"/>
          </w:p>
          <w:p w14:paraId="058F4F69" w14:textId="65E62B76" w:rsidR="0083014B" w:rsidRPr="00AD2FF3" w:rsidRDefault="0083014B" w:rsidP="0083014B">
            <w:pPr>
              <w:spacing w:line="560" w:lineRule="exact"/>
              <w:jc w:val="right"/>
              <w:rPr>
                <w:rFonts w:ascii="Times New Roman" w:eastAsia="仿宋" w:hAnsi="Times New Roman"/>
                <w:color w:val="000000" w:themeColor="text1"/>
                <w:sz w:val="24"/>
              </w:rPr>
            </w:pPr>
          </w:p>
          <w:p w14:paraId="4A1E302C" w14:textId="032AEDD1" w:rsidR="0083014B" w:rsidRPr="00AD2FF3" w:rsidRDefault="0083014B" w:rsidP="0083014B">
            <w:pPr>
              <w:spacing w:line="560" w:lineRule="exact"/>
              <w:jc w:val="right"/>
              <w:rPr>
                <w:rFonts w:ascii="Times New Roman" w:eastAsia="仿宋" w:hAnsi="Times New Roman"/>
                <w:color w:val="000000" w:themeColor="text1"/>
                <w:sz w:val="24"/>
              </w:rPr>
            </w:pPr>
          </w:p>
          <w:p w14:paraId="20F218A2" w14:textId="77777777" w:rsidR="0083014B" w:rsidRPr="00AD2FF3" w:rsidRDefault="0083014B" w:rsidP="0083014B">
            <w:pPr>
              <w:spacing w:line="560" w:lineRule="exact"/>
              <w:jc w:val="right"/>
              <w:rPr>
                <w:rFonts w:ascii="Times New Roman" w:eastAsia="仿宋" w:hAnsi="Times New Roman"/>
                <w:color w:val="000000" w:themeColor="text1"/>
                <w:sz w:val="24"/>
              </w:rPr>
            </w:pPr>
          </w:p>
          <w:p w14:paraId="7C49D430" w14:textId="77777777" w:rsidR="00920E18" w:rsidRPr="00AD2FF3" w:rsidRDefault="00920E18">
            <w:pPr>
              <w:spacing w:line="560" w:lineRule="exact"/>
              <w:jc w:val="right"/>
              <w:rPr>
                <w:rFonts w:ascii="Times New Roman" w:eastAsia="仿宋" w:hAnsi="Times New Roman"/>
                <w:color w:val="000000" w:themeColor="text1"/>
                <w:sz w:val="24"/>
              </w:rPr>
            </w:pPr>
          </w:p>
          <w:p w14:paraId="375E2DA0" w14:textId="77777777" w:rsidR="00920E18" w:rsidRPr="00AD2FF3" w:rsidRDefault="00C847A8">
            <w:pPr>
              <w:spacing w:line="560" w:lineRule="exact"/>
              <w:jc w:val="right"/>
              <w:rPr>
                <w:rFonts w:ascii="Times New Roman" w:eastAsia="仿宋" w:hAnsi="Times New Roman"/>
                <w:color w:val="000000" w:themeColor="text1"/>
                <w:sz w:val="24"/>
              </w:rPr>
            </w:pPr>
            <w:r w:rsidRPr="00AD2FF3">
              <w:rPr>
                <w:rFonts w:ascii="Times New Roman" w:eastAsia="仿宋" w:hAnsi="Times New Roman"/>
                <w:color w:val="000000" w:themeColor="text1"/>
                <w:sz w:val="24"/>
              </w:rPr>
              <w:t xml:space="preserve">                    </w:t>
            </w:r>
          </w:p>
          <w:p w14:paraId="33091417" w14:textId="77777777" w:rsidR="00920E18" w:rsidRPr="00AD2FF3" w:rsidRDefault="00C847A8">
            <w:pPr>
              <w:wordWrap w:val="0"/>
              <w:spacing w:line="560" w:lineRule="exact"/>
              <w:jc w:val="right"/>
              <w:rPr>
                <w:rFonts w:asciiTheme="majorEastAsia" w:eastAsiaTheme="majorEastAsia" w:hAnsiTheme="majorEastAsia"/>
                <w:color w:val="000000" w:themeColor="text1"/>
                <w:sz w:val="24"/>
              </w:rPr>
            </w:pPr>
            <w:r w:rsidRPr="00AD2FF3">
              <w:rPr>
                <w:rFonts w:asciiTheme="majorEastAsia" w:eastAsiaTheme="majorEastAsia" w:hAnsiTheme="majorEastAsia"/>
                <w:color w:val="000000" w:themeColor="text1"/>
                <w:sz w:val="24"/>
              </w:rPr>
              <w:t xml:space="preserve">年    月    日    </w:t>
            </w:r>
          </w:p>
          <w:p w14:paraId="7E547C56" w14:textId="77777777" w:rsidR="00920E18" w:rsidRPr="00AD2FF3" w:rsidRDefault="00920E18">
            <w:pPr>
              <w:spacing w:line="560" w:lineRule="exact"/>
              <w:jc w:val="right"/>
              <w:rPr>
                <w:rFonts w:ascii="Times New Roman" w:eastAsia="楷体" w:hAnsi="Times New Roman"/>
                <w:color w:val="000000" w:themeColor="text1"/>
                <w:sz w:val="32"/>
                <w:szCs w:val="32"/>
              </w:rPr>
            </w:pPr>
          </w:p>
        </w:tc>
      </w:tr>
      <w:bookmarkEnd w:id="9"/>
    </w:tbl>
    <w:p w14:paraId="5D19112E" w14:textId="77777777" w:rsidR="00920E18" w:rsidRPr="00AD2FF3" w:rsidRDefault="00920E18" w:rsidP="006134B5">
      <w:pPr>
        <w:spacing w:line="560" w:lineRule="exact"/>
        <w:rPr>
          <w:rFonts w:ascii="Times New Roman" w:eastAsia="黑体" w:hAnsi="Times New Roman"/>
          <w:color w:val="000000" w:themeColor="text1"/>
          <w:sz w:val="32"/>
          <w:szCs w:val="32"/>
        </w:rPr>
      </w:pPr>
    </w:p>
    <w:p w14:paraId="25B4F6B7" w14:textId="77777777" w:rsidR="00920E18" w:rsidRPr="00AD2FF3" w:rsidRDefault="00C847A8">
      <w:pPr>
        <w:rPr>
          <w:rFonts w:ascii="Times New Roman" w:eastAsia="黑体" w:hAnsi="Times New Roman"/>
          <w:color w:val="000000" w:themeColor="text1"/>
          <w:sz w:val="32"/>
          <w:szCs w:val="32"/>
        </w:rPr>
      </w:pPr>
      <w:r w:rsidRPr="00AD2FF3">
        <w:rPr>
          <w:rFonts w:ascii="Times New Roman" w:eastAsia="黑体" w:hAnsi="Times New Roman"/>
          <w:color w:val="000000" w:themeColor="text1"/>
          <w:sz w:val="32"/>
          <w:szCs w:val="32"/>
        </w:rPr>
        <w:br w:type="page"/>
      </w:r>
    </w:p>
    <w:p w14:paraId="2A699EA0" w14:textId="6F958868" w:rsidR="00920E18" w:rsidRPr="00AD2FF3" w:rsidRDefault="00C847A8">
      <w:pPr>
        <w:spacing w:line="560" w:lineRule="exact"/>
        <w:ind w:firstLineChars="200" w:firstLine="640"/>
        <w:rPr>
          <w:rFonts w:ascii="Times New Roman" w:eastAsia="黑体" w:hAnsi="Times New Roman"/>
          <w:color w:val="000000" w:themeColor="text1"/>
          <w:sz w:val="32"/>
          <w:szCs w:val="32"/>
        </w:rPr>
      </w:pPr>
      <w:r w:rsidRPr="00AD2FF3">
        <w:rPr>
          <w:rFonts w:ascii="Times New Roman" w:eastAsia="黑体" w:hAnsi="Times New Roman"/>
          <w:color w:val="000000" w:themeColor="text1"/>
          <w:sz w:val="32"/>
          <w:szCs w:val="32"/>
        </w:rPr>
        <w:t>八、年度运行情况统计表</w:t>
      </w:r>
    </w:p>
    <w:tbl>
      <w:tblPr>
        <w:tblW w:w="9438"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961"/>
        <w:gridCol w:w="780"/>
        <w:gridCol w:w="634"/>
        <w:gridCol w:w="758"/>
        <w:gridCol w:w="156"/>
        <w:gridCol w:w="132"/>
        <w:gridCol w:w="360"/>
        <w:gridCol w:w="744"/>
        <w:gridCol w:w="228"/>
        <w:gridCol w:w="756"/>
        <w:gridCol w:w="24"/>
        <w:gridCol w:w="408"/>
        <w:gridCol w:w="565"/>
        <w:gridCol w:w="215"/>
        <w:gridCol w:w="192"/>
        <w:gridCol w:w="276"/>
        <w:gridCol w:w="672"/>
        <w:gridCol w:w="161"/>
        <w:gridCol w:w="355"/>
        <w:gridCol w:w="96"/>
        <w:gridCol w:w="965"/>
      </w:tblGrid>
      <w:tr w:rsidR="00330C9B" w:rsidRPr="00AD2FF3" w14:paraId="101F72DE" w14:textId="77777777" w:rsidTr="00ED60DE">
        <w:trPr>
          <w:trHeight w:val="567"/>
          <w:jc w:val="center"/>
        </w:trPr>
        <w:tc>
          <w:tcPr>
            <w:tcW w:w="1741" w:type="dxa"/>
            <w:gridSpan w:val="2"/>
            <w:vMerge w:val="restart"/>
            <w:tcBorders>
              <w:top w:val="single" w:sz="12" w:space="0" w:color="auto"/>
              <w:right w:val="single" w:sz="4" w:space="0" w:color="auto"/>
            </w:tcBorders>
            <w:tcMar>
              <w:left w:w="0" w:type="dxa"/>
              <w:right w:w="0" w:type="dxa"/>
            </w:tcMar>
            <w:vAlign w:val="center"/>
          </w:tcPr>
          <w:p w14:paraId="71271CC9"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5C08CC">
              <w:rPr>
                <w:rFonts w:ascii="Times New Roman" w:hAnsi="Times New Roman"/>
                <w:b/>
                <w:color w:val="000000" w:themeColor="text1"/>
                <w:kern w:val="0"/>
                <w:sz w:val="24"/>
              </w:rPr>
              <w:t>研究方向</w:t>
            </w:r>
          </w:p>
        </w:tc>
        <w:tc>
          <w:tcPr>
            <w:tcW w:w="1392" w:type="dxa"/>
            <w:gridSpan w:val="2"/>
            <w:tcBorders>
              <w:top w:val="single" w:sz="12" w:space="0" w:color="auto"/>
              <w:left w:val="single" w:sz="4" w:space="0" w:color="auto"/>
              <w:bottom w:val="single" w:sz="4" w:space="0" w:color="auto"/>
              <w:right w:val="single" w:sz="4" w:space="0" w:color="auto"/>
            </w:tcBorders>
            <w:shd w:val="clear" w:color="auto" w:fill="auto"/>
            <w:noWrap/>
            <w:vAlign w:val="center"/>
          </w:tcPr>
          <w:p w14:paraId="04883EDD"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研究方向</w:t>
            </w:r>
            <w:r w:rsidRPr="00AD2FF3">
              <w:rPr>
                <w:rFonts w:ascii="Times New Roman" w:hAnsi="Times New Roman"/>
                <w:color w:val="000000" w:themeColor="text1"/>
                <w:kern w:val="0"/>
                <w:sz w:val="24"/>
              </w:rPr>
              <w:t>1</w:t>
            </w:r>
          </w:p>
        </w:tc>
        <w:tc>
          <w:tcPr>
            <w:tcW w:w="3373" w:type="dxa"/>
            <w:gridSpan w:val="9"/>
            <w:tcBorders>
              <w:top w:val="single" w:sz="12" w:space="0" w:color="auto"/>
              <w:left w:val="single" w:sz="4" w:space="0" w:color="auto"/>
              <w:bottom w:val="single" w:sz="4" w:space="0" w:color="auto"/>
              <w:right w:val="single" w:sz="4" w:space="0" w:color="auto"/>
            </w:tcBorders>
            <w:shd w:val="clear" w:color="auto" w:fill="auto"/>
            <w:vAlign w:val="center"/>
          </w:tcPr>
          <w:p w14:paraId="79E067CB" w14:textId="77777777" w:rsidR="00330C9B" w:rsidRPr="00AD2FF3" w:rsidRDefault="00330C9B" w:rsidP="00067E0E">
            <w:pPr>
              <w:widowControl/>
              <w:adjustRightInd w:val="0"/>
              <w:snapToGrid w:val="0"/>
              <w:jc w:val="left"/>
              <w:rPr>
                <w:rFonts w:ascii="Times New Roman" w:hAnsi="Times New Roman"/>
                <w:color w:val="000000" w:themeColor="text1"/>
                <w:kern w:val="0"/>
                <w:sz w:val="24"/>
              </w:rPr>
            </w:pPr>
            <w:r w:rsidRPr="00AD2FF3">
              <w:rPr>
                <w:rFonts w:ascii="Times New Roman" w:hAnsi="Times New Roman"/>
                <w:bCs/>
                <w:color w:val="000000" w:themeColor="text1"/>
                <w:sz w:val="24"/>
              </w:rPr>
              <w:t>高效安全杀菌技术</w:t>
            </w:r>
          </w:p>
        </w:tc>
        <w:tc>
          <w:tcPr>
            <w:tcW w:w="1871" w:type="dxa"/>
            <w:gridSpan w:val="6"/>
            <w:tcBorders>
              <w:top w:val="single" w:sz="12" w:space="0" w:color="auto"/>
              <w:left w:val="single" w:sz="4" w:space="0" w:color="auto"/>
              <w:bottom w:val="single" w:sz="4" w:space="0" w:color="auto"/>
              <w:right w:val="single" w:sz="4" w:space="0" w:color="auto"/>
            </w:tcBorders>
            <w:shd w:val="clear" w:color="auto" w:fill="auto"/>
            <w:vAlign w:val="center"/>
          </w:tcPr>
          <w:p w14:paraId="30FAC9D6"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学术</w:t>
            </w:r>
          </w:p>
          <w:p w14:paraId="201DF095"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带头人</w:t>
            </w:r>
          </w:p>
        </w:tc>
        <w:tc>
          <w:tcPr>
            <w:tcW w:w="106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37A355CD"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董阿力德尔图</w:t>
            </w:r>
          </w:p>
        </w:tc>
      </w:tr>
      <w:tr w:rsidR="00330C9B" w:rsidRPr="00AD2FF3" w14:paraId="0502AF53" w14:textId="77777777" w:rsidTr="00ED60DE">
        <w:trPr>
          <w:trHeight w:val="567"/>
          <w:jc w:val="center"/>
        </w:trPr>
        <w:tc>
          <w:tcPr>
            <w:tcW w:w="1741" w:type="dxa"/>
            <w:gridSpan w:val="2"/>
            <w:vMerge/>
            <w:tcBorders>
              <w:right w:val="single" w:sz="4" w:space="0" w:color="auto"/>
            </w:tcBorders>
            <w:tcMar>
              <w:left w:w="0" w:type="dxa"/>
              <w:right w:w="0" w:type="dxa"/>
            </w:tcMar>
            <w:vAlign w:val="center"/>
          </w:tcPr>
          <w:p w14:paraId="21865683" w14:textId="77777777" w:rsidR="00330C9B" w:rsidRPr="00AD2FF3" w:rsidRDefault="00330C9B" w:rsidP="00067E0E">
            <w:pPr>
              <w:widowControl/>
              <w:adjustRightInd w:val="0"/>
              <w:snapToGrid w:val="0"/>
              <w:jc w:val="center"/>
              <w:rPr>
                <w:rFonts w:ascii="Times New Roman" w:hAnsi="Times New Roman"/>
                <w:b/>
                <w:color w:val="000000" w:themeColor="text1"/>
                <w:kern w:val="0"/>
                <w:sz w:val="24"/>
              </w:rPr>
            </w:pPr>
          </w:p>
        </w:tc>
        <w:tc>
          <w:tcPr>
            <w:tcW w:w="13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9B1AB58"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研究方向</w:t>
            </w:r>
            <w:r w:rsidRPr="00AD2FF3">
              <w:rPr>
                <w:rFonts w:ascii="Times New Roman" w:hAnsi="Times New Roman"/>
                <w:color w:val="000000" w:themeColor="text1"/>
                <w:kern w:val="0"/>
                <w:sz w:val="24"/>
              </w:rPr>
              <w:t>2</w:t>
            </w:r>
          </w:p>
        </w:tc>
        <w:tc>
          <w:tcPr>
            <w:tcW w:w="3373" w:type="dxa"/>
            <w:gridSpan w:val="9"/>
            <w:tcBorders>
              <w:top w:val="single" w:sz="4" w:space="0" w:color="auto"/>
              <w:left w:val="single" w:sz="4" w:space="0" w:color="auto"/>
              <w:bottom w:val="single" w:sz="4" w:space="0" w:color="auto"/>
              <w:right w:val="single" w:sz="4" w:space="0" w:color="auto"/>
            </w:tcBorders>
            <w:shd w:val="clear" w:color="auto" w:fill="auto"/>
            <w:vAlign w:val="center"/>
          </w:tcPr>
          <w:p w14:paraId="70071AF2" w14:textId="77777777" w:rsidR="00330C9B" w:rsidRPr="00AD2FF3" w:rsidRDefault="00330C9B" w:rsidP="00067E0E">
            <w:pPr>
              <w:widowControl/>
              <w:adjustRightInd w:val="0"/>
              <w:snapToGrid w:val="0"/>
              <w:jc w:val="left"/>
              <w:rPr>
                <w:rFonts w:ascii="Times New Roman" w:hAnsi="Times New Roman"/>
                <w:color w:val="000000" w:themeColor="text1"/>
                <w:kern w:val="0"/>
                <w:sz w:val="24"/>
              </w:rPr>
            </w:pPr>
            <w:r w:rsidRPr="00AD2FF3">
              <w:rPr>
                <w:rFonts w:ascii="Times New Roman" w:hAnsi="Times New Roman"/>
                <w:bCs/>
                <w:color w:val="000000" w:themeColor="text1"/>
                <w:sz w:val="24"/>
              </w:rPr>
              <w:t>高效环保清洗技术</w:t>
            </w:r>
          </w:p>
        </w:tc>
        <w:tc>
          <w:tcPr>
            <w:tcW w:w="187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5BA196CC"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学术</w:t>
            </w:r>
          </w:p>
          <w:p w14:paraId="6122E4B4"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带头人</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14:paraId="12ACAA01"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张艳玲</w:t>
            </w:r>
          </w:p>
        </w:tc>
      </w:tr>
      <w:tr w:rsidR="00330C9B" w:rsidRPr="00AD2FF3" w14:paraId="27A9EF20" w14:textId="77777777" w:rsidTr="00ED60DE">
        <w:trPr>
          <w:trHeight w:val="600"/>
          <w:jc w:val="center"/>
        </w:trPr>
        <w:tc>
          <w:tcPr>
            <w:tcW w:w="1741" w:type="dxa"/>
            <w:gridSpan w:val="2"/>
            <w:vMerge/>
            <w:tcBorders>
              <w:right w:val="single" w:sz="4" w:space="0" w:color="auto"/>
            </w:tcBorders>
            <w:tcMar>
              <w:left w:w="0" w:type="dxa"/>
              <w:right w:w="0" w:type="dxa"/>
            </w:tcMar>
            <w:vAlign w:val="center"/>
          </w:tcPr>
          <w:p w14:paraId="530CB727" w14:textId="77777777" w:rsidR="00330C9B" w:rsidRPr="00AD2FF3" w:rsidRDefault="00330C9B" w:rsidP="00067E0E">
            <w:pPr>
              <w:widowControl/>
              <w:adjustRightInd w:val="0"/>
              <w:snapToGrid w:val="0"/>
              <w:jc w:val="center"/>
              <w:rPr>
                <w:rFonts w:ascii="Times New Roman" w:hAnsi="Times New Roman"/>
                <w:b/>
                <w:color w:val="000000" w:themeColor="text1"/>
                <w:kern w:val="0"/>
                <w:sz w:val="24"/>
              </w:rPr>
            </w:pPr>
          </w:p>
        </w:tc>
        <w:tc>
          <w:tcPr>
            <w:tcW w:w="13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DB2F42"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研究方向</w:t>
            </w:r>
            <w:r w:rsidRPr="00AD2FF3">
              <w:rPr>
                <w:rFonts w:ascii="Times New Roman" w:hAnsi="Times New Roman"/>
                <w:color w:val="000000" w:themeColor="text1"/>
                <w:kern w:val="0"/>
                <w:sz w:val="24"/>
              </w:rPr>
              <w:t>3</w:t>
            </w:r>
          </w:p>
        </w:tc>
        <w:tc>
          <w:tcPr>
            <w:tcW w:w="3373" w:type="dxa"/>
            <w:gridSpan w:val="9"/>
            <w:tcBorders>
              <w:top w:val="single" w:sz="4" w:space="0" w:color="auto"/>
              <w:left w:val="single" w:sz="4" w:space="0" w:color="auto"/>
              <w:bottom w:val="single" w:sz="4" w:space="0" w:color="auto"/>
              <w:right w:val="single" w:sz="4" w:space="0" w:color="auto"/>
            </w:tcBorders>
            <w:shd w:val="clear" w:color="auto" w:fill="auto"/>
            <w:vAlign w:val="center"/>
          </w:tcPr>
          <w:p w14:paraId="58B0B384" w14:textId="77C4EB33" w:rsidR="00330C9B" w:rsidRPr="00AD2FF3" w:rsidRDefault="0097499D" w:rsidP="00067E0E">
            <w:pPr>
              <w:widowControl/>
              <w:adjustRightInd w:val="0"/>
              <w:snapToGrid w:val="0"/>
              <w:jc w:val="left"/>
              <w:rPr>
                <w:rFonts w:ascii="Times New Roman" w:hAnsi="Times New Roman"/>
                <w:color w:val="000000" w:themeColor="text1"/>
                <w:kern w:val="0"/>
                <w:sz w:val="24"/>
              </w:rPr>
            </w:pPr>
            <w:r w:rsidRPr="0097499D">
              <w:rPr>
                <w:rFonts w:ascii="Times New Roman" w:hAnsi="Times New Roman" w:hint="eastAsia"/>
                <w:bCs/>
                <w:color w:val="000000" w:themeColor="text1"/>
                <w:sz w:val="24"/>
              </w:rPr>
              <w:t>乳制品的营养品质评价技术</w:t>
            </w:r>
          </w:p>
        </w:tc>
        <w:tc>
          <w:tcPr>
            <w:tcW w:w="187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0DE3C62B"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学术</w:t>
            </w:r>
          </w:p>
          <w:p w14:paraId="763612B8"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带头人</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14:paraId="13791867" w14:textId="074A5EB9"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张君</w:t>
            </w:r>
            <w:r w:rsidR="0045357A">
              <w:rPr>
                <w:rFonts w:ascii="Times New Roman" w:hAnsi="Times New Roman" w:hint="eastAsia"/>
                <w:color w:val="000000" w:themeColor="text1"/>
                <w:kern w:val="0"/>
                <w:sz w:val="24"/>
              </w:rPr>
              <w:t>、吴海霞</w:t>
            </w:r>
          </w:p>
        </w:tc>
      </w:tr>
      <w:tr w:rsidR="00330C9B" w:rsidRPr="00AD2FF3" w14:paraId="445338BA" w14:textId="77777777" w:rsidTr="00ED60DE">
        <w:trPr>
          <w:trHeight w:val="567"/>
          <w:jc w:val="center"/>
        </w:trPr>
        <w:tc>
          <w:tcPr>
            <w:tcW w:w="1741" w:type="dxa"/>
            <w:gridSpan w:val="2"/>
            <w:vMerge/>
            <w:tcBorders>
              <w:right w:val="single" w:sz="4" w:space="0" w:color="auto"/>
            </w:tcBorders>
            <w:tcMar>
              <w:left w:w="0" w:type="dxa"/>
              <w:right w:w="0" w:type="dxa"/>
            </w:tcMar>
            <w:vAlign w:val="center"/>
          </w:tcPr>
          <w:p w14:paraId="3D4771F2" w14:textId="77777777" w:rsidR="00330C9B" w:rsidRPr="00AD2FF3" w:rsidRDefault="00330C9B" w:rsidP="00067E0E">
            <w:pPr>
              <w:widowControl/>
              <w:adjustRightInd w:val="0"/>
              <w:snapToGrid w:val="0"/>
              <w:jc w:val="center"/>
              <w:rPr>
                <w:rFonts w:ascii="Times New Roman" w:hAnsi="Times New Roman"/>
                <w:b/>
                <w:color w:val="000000" w:themeColor="text1"/>
                <w:kern w:val="0"/>
                <w:sz w:val="24"/>
              </w:rPr>
            </w:pPr>
          </w:p>
        </w:tc>
        <w:tc>
          <w:tcPr>
            <w:tcW w:w="13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EB2A27"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研究方向</w:t>
            </w:r>
            <w:r w:rsidRPr="00AD2FF3">
              <w:rPr>
                <w:rFonts w:ascii="Times New Roman" w:hAnsi="Times New Roman"/>
                <w:color w:val="000000" w:themeColor="text1"/>
                <w:kern w:val="0"/>
                <w:sz w:val="24"/>
              </w:rPr>
              <w:t>4</w:t>
            </w:r>
          </w:p>
        </w:tc>
        <w:tc>
          <w:tcPr>
            <w:tcW w:w="3373" w:type="dxa"/>
            <w:gridSpan w:val="9"/>
            <w:tcBorders>
              <w:top w:val="single" w:sz="4" w:space="0" w:color="auto"/>
              <w:left w:val="single" w:sz="4" w:space="0" w:color="auto"/>
              <w:bottom w:val="single" w:sz="4" w:space="0" w:color="auto"/>
              <w:right w:val="single" w:sz="4" w:space="0" w:color="auto"/>
            </w:tcBorders>
            <w:shd w:val="clear" w:color="auto" w:fill="auto"/>
            <w:vAlign w:val="center"/>
          </w:tcPr>
          <w:p w14:paraId="70BD00D1" w14:textId="45029418" w:rsidR="00330C9B" w:rsidRPr="00ED60DE" w:rsidRDefault="0097499D" w:rsidP="0097499D">
            <w:pPr>
              <w:widowControl/>
              <w:adjustRightInd w:val="0"/>
              <w:snapToGrid w:val="0"/>
              <w:jc w:val="left"/>
              <w:rPr>
                <w:rFonts w:ascii="Times New Roman" w:hAnsi="Times New Roman"/>
                <w:bCs/>
                <w:color w:val="000000" w:themeColor="text1"/>
                <w:sz w:val="24"/>
              </w:rPr>
            </w:pPr>
            <w:r w:rsidRPr="0097499D">
              <w:rPr>
                <w:rFonts w:ascii="Times New Roman" w:hAnsi="Times New Roman" w:hint="eastAsia"/>
                <w:bCs/>
                <w:color w:val="000000" w:themeColor="text1"/>
                <w:sz w:val="24"/>
              </w:rPr>
              <w:t>乳制品质量安全风险评估技术</w:t>
            </w:r>
          </w:p>
        </w:tc>
        <w:tc>
          <w:tcPr>
            <w:tcW w:w="187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1DD54C70"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学术</w:t>
            </w:r>
          </w:p>
          <w:p w14:paraId="1AE21791"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带头人</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14:paraId="6EAED5F6" w14:textId="0C055CBC" w:rsidR="00330C9B" w:rsidRPr="00AD2FF3" w:rsidRDefault="0097499D" w:rsidP="00067E0E">
            <w:pPr>
              <w:widowControl/>
              <w:adjustRightInd w:val="0"/>
              <w:snapToGrid w:val="0"/>
              <w:jc w:val="center"/>
              <w:rPr>
                <w:rFonts w:ascii="Times New Roman" w:hAnsi="Times New Roman"/>
                <w:color w:val="000000" w:themeColor="text1"/>
                <w:kern w:val="0"/>
                <w:sz w:val="24"/>
              </w:rPr>
            </w:pPr>
            <w:r>
              <w:rPr>
                <w:rFonts w:ascii="Times New Roman" w:hAnsi="Times New Roman" w:hint="eastAsia"/>
                <w:color w:val="000000" w:themeColor="text1"/>
                <w:kern w:val="0"/>
                <w:sz w:val="24"/>
              </w:rPr>
              <w:t>王丽芳、赵文岩</w:t>
            </w:r>
          </w:p>
        </w:tc>
      </w:tr>
      <w:tr w:rsidR="00330C9B" w:rsidRPr="00AD2FF3" w14:paraId="7EAE7D45" w14:textId="77777777" w:rsidTr="00067E0E">
        <w:trPr>
          <w:trHeight w:val="567"/>
          <w:jc w:val="center"/>
        </w:trPr>
        <w:tc>
          <w:tcPr>
            <w:tcW w:w="1741" w:type="dxa"/>
            <w:gridSpan w:val="2"/>
            <w:tcBorders>
              <w:top w:val="single" w:sz="4" w:space="0" w:color="auto"/>
              <w:bottom w:val="single" w:sz="4" w:space="0" w:color="auto"/>
              <w:right w:val="single" w:sz="4" w:space="0" w:color="auto"/>
            </w:tcBorders>
            <w:tcMar>
              <w:left w:w="0" w:type="dxa"/>
              <w:right w:w="0" w:type="dxa"/>
            </w:tcMar>
            <w:vAlign w:val="center"/>
          </w:tcPr>
          <w:p w14:paraId="70B3F6EF" w14:textId="77777777" w:rsidR="00330C9B" w:rsidRPr="00AD2FF3" w:rsidRDefault="00330C9B" w:rsidP="00067E0E">
            <w:pPr>
              <w:widowControl/>
              <w:adjustRightInd w:val="0"/>
              <w:snapToGrid w:val="0"/>
              <w:jc w:val="center"/>
              <w:rPr>
                <w:rFonts w:ascii="Times New Roman" w:hAnsi="Times New Roman"/>
                <w:b/>
                <w:color w:val="000000" w:themeColor="text1"/>
                <w:kern w:val="0"/>
                <w:sz w:val="24"/>
              </w:rPr>
            </w:pPr>
            <w:r w:rsidRPr="00AD2FF3">
              <w:rPr>
                <w:rFonts w:ascii="Times New Roman" w:hAnsi="Times New Roman"/>
                <w:b/>
                <w:color w:val="000000" w:themeColor="text1"/>
                <w:kern w:val="0"/>
                <w:sz w:val="24"/>
              </w:rPr>
              <w:t>中心面积</w:t>
            </w:r>
          </w:p>
        </w:tc>
        <w:tc>
          <w:tcPr>
            <w:tcW w:w="3792"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43152AD5" w14:textId="23BEEC30" w:rsidR="00330C9B" w:rsidRPr="00AD2FF3" w:rsidRDefault="0041520A"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bCs/>
                <w:color w:val="000000" w:themeColor="text1"/>
                <w:kern w:val="0"/>
                <w:sz w:val="24"/>
              </w:rPr>
              <w:t>6000</w:t>
            </w:r>
            <w:r w:rsidR="00330C9B" w:rsidRPr="00AD2FF3">
              <w:rPr>
                <w:rFonts w:ascii="Times New Roman" w:hAnsi="Times New Roman"/>
                <w:bCs/>
                <w:color w:val="000000" w:themeColor="text1"/>
                <w:kern w:val="0"/>
                <w:sz w:val="24"/>
              </w:rPr>
              <w:t xml:space="preserve"> m</w:t>
            </w:r>
            <w:r w:rsidR="00330C9B" w:rsidRPr="00AD2FF3">
              <w:rPr>
                <w:rFonts w:ascii="Times New Roman" w:hAnsi="Times New Roman"/>
                <w:bCs/>
                <w:color w:val="000000" w:themeColor="text1"/>
                <w:kern w:val="0"/>
                <w:sz w:val="24"/>
                <w:vertAlign w:val="superscript"/>
              </w:rPr>
              <w:t>2</w:t>
            </w:r>
          </w:p>
        </w:tc>
        <w:tc>
          <w:tcPr>
            <w:tcW w:w="2844"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1E18F889"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b/>
                <w:bCs/>
                <w:color w:val="000000" w:themeColor="text1"/>
                <w:kern w:val="0"/>
                <w:sz w:val="24"/>
              </w:rPr>
              <w:t>当年新增面积</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vAlign w:val="center"/>
          </w:tcPr>
          <w:p w14:paraId="3F035A5D" w14:textId="46419AA4" w:rsidR="00330C9B" w:rsidRPr="00AD2FF3" w:rsidRDefault="0041520A"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bCs/>
                <w:color w:val="000000" w:themeColor="text1"/>
                <w:kern w:val="0"/>
                <w:sz w:val="24"/>
              </w:rPr>
              <w:t>700</w:t>
            </w:r>
            <w:r w:rsidR="00330C9B" w:rsidRPr="00AD2FF3">
              <w:rPr>
                <w:rFonts w:ascii="Times New Roman" w:hAnsi="Times New Roman"/>
                <w:bCs/>
                <w:color w:val="000000" w:themeColor="text1"/>
                <w:kern w:val="0"/>
                <w:sz w:val="24"/>
              </w:rPr>
              <w:t xml:space="preserve"> m</w:t>
            </w:r>
            <w:r w:rsidR="00330C9B" w:rsidRPr="00AD2FF3">
              <w:rPr>
                <w:rFonts w:ascii="Times New Roman" w:hAnsi="Times New Roman"/>
                <w:bCs/>
                <w:color w:val="000000" w:themeColor="text1"/>
                <w:kern w:val="0"/>
                <w:sz w:val="24"/>
                <w:vertAlign w:val="superscript"/>
              </w:rPr>
              <w:t>2</w:t>
            </w:r>
          </w:p>
        </w:tc>
      </w:tr>
      <w:tr w:rsidR="00330C9B" w:rsidRPr="00AD2FF3" w14:paraId="273D67D1" w14:textId="77777777" w:rsidTr="00067E0E">
        <w:trPr>
          <w:trHeight w:val="567"/>
          <w:jc w:val="center"/>
        </w:trPr>
        <w:tc>
          <w:tcPr>
            <w:tcW w:w="1741" w:type="dxa"/>
            <w:gridSpan w:val="2"/>
            <w:tcBorders>
              <w:top w:val="single" w:sz="4" w:space="0" w:color="auto"/>
              <w:bottom w:val="single" w:sz="12" w:space="0" w:color="auto"/>
              <w:right w:val="single" w:sz="4" w:space="0" w:color="auto"/>
            </w:tcBorders>
            <w:tcMar>
              <w:left w:w="0" w:type="dxa"/>
              <w:right w:w="0" w:type="dxa"/>
            </w:tcMar>
            <w:vAlign w:val="center"/>
          </w:tcPr>
          <w:p w14:paraId="0708B7F5" w14:textId="77777777" w:rsidR="00330C9B" w:rsidRPr="00AD2FF3" w:rsidRDefault="00330C9B" w:rsidP="00067E0E">
            <w:pPr>
              <w:widowControl/>
              <w:adjustRightInd w:val="0"/>
              <w:snapToGrid w:val="0"/>
              <w:jc w:val="center"/>
              <w:rPr>
                <w:rFonts w:ascii="Times New Roman" w:hAnsi="Times New Roman"/>
                <w:b/>
                <w:color w:val="000000" w:themeColor="text1"/>
                <w:kern w:val="0"/>
                <w:sz w:val="24"/>
              </w:rPr>
            </w:pPr>
            <w:r w:rsidRPr="00AD2FF3">
              <w:rPr>
                <w:rFonts w:ascii="Times New Roman" w:hAnsi="Times New Roman"/>
                <w:b/>
                <w:color w:val="000000" w:themeColor="text1"/>
                <w:kern w:val="0"/>
                <w:sz w:val="24"/>
              </w:rPr>
              <w:t>固定人员</w:t>
            </w:r>
          </w:p>
        </w:tc>
        <w:tc>
          <w:tcPr>
            <w:tcW w:w="3792" w:type="dxa"/>
            <w:gridSpan w:val="9"/>
            <w:tcBorders>
              <w:top w:val="single" w:sz="4" w:space="0" w:color="auto"/>
              <w:left w:val="single" w:sz="4" w:space="0" w:color="auto"/>
              <w:bottom w:val="single" w:sz="12" w:space="0" w:color="auto"/>
              <w:right w:val="single" w:sz="4" w:space="0" w:color="auto"/>
            </w:tcBorders>
            <w:shd w:val="clear" w:color="auto" w:fill="auto"/>
            <w:noWrap/>
            <w:vAlign w:val="center"/>
          </w:tcPr>
          <w:p w14:paraId="7485D717"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sidRPr="00AD2FF3">
              <w:rPr>
                <w:rFonts w:ascii="Times New Roman" w:hAnsi="Times New Roman"/>
                <w:color w:val="000000" w:themeColor="text1"/>
                <w:kern w:val="0"/>
                <w:sz w:val="24"/>
              </w:rPr>
              <w:t>6</w:t>
            </w:r>
            <w:r>
              <w:rPr>
                <w:rFonts w:ascii="Times New Roman" w:hAnsi="Times New Roman"/>
                <w:color w:val="000000" w:themeColor="text1"/>
                <w:kern w:val="0"/>
                <w:sz w:val="24"/>
              </w:rPr>
              <w:t>4</w:t>
            </w:r>
            <w:r w:rsidRPr="00AD2FF3">
              <w:rPr>
                <w:rFonts w:ascii="Times New Roman" w:hAnsi="Times New Roman"/>
                <w:color w:val="000000" w:themeColor="text1"/>
                <w:kern w:val="0"/>
                <w:sz w:val="24"/>
              </w:rPr>
              <w:t xml:space="preserve"> </w:t>
            </w:r>
            <w:r w:rsidRPr="00AD2FF3">
              <w:rPr>
                <w:rFonts w:ascii="Times New Roman" w:hAnsi="Times New Roman"/>
                <w:color w:val="000000" w:themeColor="text1"/>
                <w:kern w:val="0"/>
                <w:sz w:val="24"/>
              </w:rPr>
              <w:t>人</w:t>
            </w:r>
          </w:p>
        </w:tc>
        <w:tc>
          <w:tcPr>
            <w:tcW w:w="2844" w:type="dxa"/>
            <w:gridSpan w:val="8"/>
            <w:tcBorders>
              <w:top w:val="single" w:sz="4" w:space="0" w:color="auto"/>
              <w:left w:val="single" w:sz="4" w:space="0" w:color="auto"/>
              <w:bottom w:val="single" w:sz="12" w:space="0" w:color="auto"/>
              <w:right w:val="single" w:sz="4" w:space="0" w:color="auto"/>
            </w:tcBorders>
            <w:shd w:val="clear" w:color="auto" w:fill="auto"/>
            <w:noWrap/>
            <w:vAlign w:val="center"/>
          </w:tcPr>
          <w:p w14:paraId="4D998A2F"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流动人员</w:t>
            </w:r>
          </w:p>
        </w:tc>
        <w:tc>
          <w:tcPr>
            <w:tcW w:w="1061" w:type="dxa"/>
            <w:gridSpan w:val="2"/>
            <w:tcBorders>
              <w:top w:val="single" w:sz="4" w:space="0" w:color="auto"/>
              <w:left w:val="single" w:sz="4" w:space="0" w:color="auto"/>
              <w:bottom w:val="single" w:sz="12" w:space="0" w:color="auto"/>
              <w:right w:val="single" w:sz="12" w:space="0" w:color="auto"/>
            </w:tcBorders>
            <w:shd w:val="clear" w:color="auto" w:fill="auto"/>
            <w:noWrap/>
            <w:vAlign w:val="center"/>
          </w:tcPr>
          <w:p w14:paraId="16571E98"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sidRPr="00AD2FF3">
              <w:rPr>
                <w:rFonts w:ascii="Times New Roman" w:hAnsi="Times New Roman"/>
                <w:color w:val="000000" w:themeColor="text1"/>
                <w:kern w:val="0"/>
                <w:sz w:val="24"/>
              </w:rPr>
              <w:t xml:space="preserve">49 </w:t>
            </w:r>
            <w:r w:rsidRPr="00AD2FF3">
              <w:rPr>
                <w:rFonts w:ascii="Times New Roman" w:hAnsi="Times New Roman"/>
                <w:color w:val="000000" w:themeColor="text1"/>
                <w:kern w:val="0"/>
                <w:sz w:val="24"/>
              </w:rPr>
              <w:t>人</w:t>
            </w:r>
          </w:p>
        </w:tc>
      </w:tr>
      <w:tr w:rsidR="00330C9B" w:rsidRPr="00AD2FF3" w14:paraId="6D738094" w14:textId="77777777" w:rsidTr="00067E0E">
        <w:trPr>
          <w:trHeight w:val="567"/>
          <w:jc w:val="center"/>
        </w:trPr>
        <w:tc>
          <w:tcPr>
            <w:tcW w:w="1741" w:type="dxa"/>
            <w:gridSpan w:val="2"/>
            <w:vMerge w:val="restart"/>
            <w:tcBorders>
              <w:top w:val="single" w:sz="12" w:space="0" w:color="auto"/>
              <w:left w:val="single" w:sz="12" w:space="0" w:color="auto"/>
              <w:bottom w:val="single" w:sz="4" w:space="0" w:color="auto"/>
              <w:right w:val="single" w:sz="4" w:space="0" w:color="auto"/>
            </w:tcBorders>
            <w:vAlign w:val="center"/>
          </w:tcPr>
          <w:p w14:paraId="79C4720C"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b/>
                <w:bCs/>
                <w:color w:val="000000" w:themeColor="text1"/>
                <w:kern w:val="0"/>
                <w:sz w:val="24"/>
              </w:rPr>
              <w:t>获奖情况</w:t>
            </w:r>
          </w:p>
        </w:tc>
        <w:tc>
          <w:tcPr>
            <w:tcW w:w="2040" w:type="dxa"/>
            <w:gridSpan w:val="5"/>
            <w:tcBorders>
              <w:top w:val="single" w:sz="12" w:space="0" w:color="auto"/>
              <w:left w:val="single" w:sz="4" w:space="0" w:color="auto"/>
              <w:bottom w:val="single" w:sz="4" w:space="0" w:color="auto"/>
              <w:right w:val="single" w:sz="4" w:space="0" w:color="auto"/>
            </w:tcBorders>
            <w:shd w:val="clear" w:color="auto" w:fill="auto"/>
            <w:noWrap/>
            <w:tcMar>
              <w:left w:w="57" w:type="dxa"/>
              <w:right w:w="0" w:type="dxa"/>
            </w:tcMar>
            <w:vAlign w:val="center"/>
          </w:tcPr>
          <w:p w14:paraId="00582E40"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国家级科技奖励</w:t>
            </w:r>
          </w:p>
        </w:tc>
        <w:tc>
          <w:tcPr>
            <w:tcW w:w="1752" w:type="dxa"/>
            <w:gridSpan w:val="4"/>
            <w:tcBorders>
              <w:top w:val="single" w:sz="12" w:space="0" w:color="auto"/>
              <w:left w:val="single" w:sz="4" w:space="0" w:color="auto"/>
              <w:bottom w:val="single" w:sz="4" w:space="0" w:color="auto"/>
              <w:right w:val="single" w:sz="4" w:space="0" w:color="auto"/>
            </w:tcBorders>
            <w:shd w:val="clear" w:color="auto" w:fill="auto"/>
            <w:noWrap/>
            <w:vAlign w:val="center"/>
          </w:tcPr>
          <w:p w14:paraId="51F2F257"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一等奖</w:t>
            </w:r>
          </w:p>
        </w:tc>
        <w:tc>
          <w:tcPr>
            <w:tcW w:w="1188" w:type="dxa"/>
            <w:gridSpan w:val="3"/>
            <w:tcBorders>
              <w:top w:val="single" w:sz="12"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7047CA12"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sidRPr="00AD2FF3">
              <w:rPr>
                <w:rFonts w:ascii="Times New Roman" w:hAnsi="Times New Roman"/>
                <w:color w:val="000000" w:themeColor="text1"/>
                <w:kern w:val="0"/>
                <w:sz w:val="24"/>
              </w:rPr>
              <w:t xml:space="preserve">0 </w:t>
            </w:r>
            <w:r w:rsidRPr="00AD2FF3">
              <w:rPr>
                <w:rFonts w:ascii="Times New Roman" w:hAnsi="Times New Roman"/>
                <w:color w:val="000000" w:themeColor="text1"/>
                <w:kern w:val="0"/>
                <w:sz w:val="24"/>
              </w:rPr>
              <w:t xml:space="preserve">项　</w:t>
            </w:r>
          </w:p>
        </w:tc>
        <w:tc>
          <w:tcPr>
            <w:tcW w:w="1656" w:type="dxa"/>
            <w:gridSpan w:val="5"/>
            <w:tcBorders>
              <w:top w:val="single" w:sz="12"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0D20144C"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二等奖</w:t>
            </w:r>
          </w:p>
        </w:tc>
        <w:tc>
          <w:tcPr>
            <w:tcW w:w="1061" w:type="dxa"/>
            <w:gridSpan w:val="2"/>
            <w:tcBorders>
              <w:top w:val="single" w:sz="12"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22B74F8C"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sidRPr="00AD2FF3">
              <w:rPr>
                <w:rFonts w:ascii="Times New Roman" w:hAnsi="Times New Roman"/>
                <w:color w:val="000000" w:themeColor="text1"/>
                <w:kern w:val="0"/>
                <w:sz w:val="24"/>
              </w:rPr>
              <w:t xml:space="preserve">0 </w:t>
            </w:r>
            <w:r w:rsidRPr="00AD2FF3">
              <w:rPr>
                <w:rFonts w:ascii="Times New Roman" w:hAnsi="Times New Roman"/>
                <w:color w:val="000000" w:themeColor="text1"/>
                <w:kern w:val="0"/>
                <w:sz w:val="24"/>
              </w:rPr>
              <w:t xml:space="preserve">项　</w:t>
            </w:r>
          </w:p>
        </w:tc>
      </w:tr>
      <w:tr w:rsidR="00330C9B" w:rsidRPr="00AD2FF3" w14:paraId="61E3D18C" w14:textId="77777777" w:rsidTr="00067E0E">
        <w:trPr>
          <w:trHeight w:val="567"/>
          <w:jc w:val="center"/>
        </w:trPr>
        <w:tc>
          <w:tcPr>
            <w:tcW w:w="1741" w:type="dxa"/>
            <w:gridSpan w:val="2"/>
            <w:vMerge/>
            <w:tcBorders>
              <w:top w:val="single" w:sz="4" w:space="0" w:color="auto"/>
              <w:left w:val="single" w:sz="12" w:space="0" w:color="auto"/>
              <w:bottom w:val="single" w:sz="12" w:space="0" w:color="auto"/>
              <w:right w:val="single" w:sz="4" w:space="0" w:color="auto"/>
            </w:tcBorders>
            <w:vAlign w:val="center"/>
          </w:tcPr>
          <w:p w14:paraId="03189BFD"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p>
        </w:tc>
        <w:tc>
          <w:tcPr>
            <w:tcW w:w="2040" w:type="dxa"/>
            <w:gridSpan w:val="5"/>
            <w:tcBorders>
              <w:top w:val="single" w:sz="4" w:space="0" w:color="auto"/>
              <w:left w:val="single" w:sz="4" w:space="0" w:color="auto"/>
              <w:bottom w:val="single" w:sz="12" w:space="0" w:color="auto"/>
              <w:right w:val="single" w:sz="4" w:space="0" w:color="auto"/>
            </w:tcBorders>
            <w:shd w:val="clear" w:color="auto" w:fill="auto"/>
            <w:noWrap/>
            <w:tcMar>
              <w:left w:w="57" w:type="dxa"/>
              <w:right w:w="0" w:type="dxa"/>
            </w:tcMar>
            <w:vAlign w:val="center"/>
          </w:tcPr>
          <w:p w14:paraId="6224F3E1"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省、部级科技奖励</w:t>
            </w:r>
          </w:p>
        </w:tc>
        <w:tc>
          <w:tcPr>
            <w:tcW w:w="1752" w:type="dxa"/>
            <w:gridSpan w:val="4"/>
            <w:tcBorders>
              <w:top w:val="single" w:sz="4" w:space="0" w:color="auto"/>
              <w:left w:val="single" w:sz="4" w:space="0" w:color="auto"/>
              <w:bottom w:val="single" w:sz="12" w:space="0" w:color="auto"/>
              <w:right w:val="single" w:sz="4" w:space="0" w:color="auto"/>
            </w:tcBorders>
            <w:shd w:val="clear" w:color="auto" w:fill="auto"/>
            <w:noWrap/>
            <w:vAlign w:val="center"/>
          </w:tcPr>
          <w:p w14:paraId="3EACD6B5"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一等奖</w:t>
            </w:r>
          </w:p>
        </w:tc>
        <w:tc>
          <w:tcPr>
            <w:tcW w:w="1188" w:type="dxa"/>
            <w:gridSpan w:val="3"/>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07B5B1AD"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sidRPr="00AD2FF3">
              <w:rPr>
                <w:rFonts w:ascii="Times New Roman" w:hAnsi="Times New Roman"/>
                <w:color w:val="000000" w:themeColor="text1"/>
                <w:kern w:val="0"/>
                <w:sz w:val="24"/>
              </w:rPr>
              <w:t xml:space="preserve">0 </w:t>
            </w:r>
            <w:r w:rsidRPr="00AD2FF3">
              <w:rPr>
                <w:rFonts w:ascii="Times New Roman" w:hAnsi="Times New Roman"/>
                <w:color w:val="000000" w:themeColor="text1"/>
                <w:kern w:val="0"/>
                <w:sz w:val="24"/>
              </w:rPr>
              <w:t xml:space="preserve">项　</w:t>
            </w:r>
          </w:p>
        </w:tc>
        <w:tc>
          <w:tcPr>
            <w:tcW w:w="1656" w:type="dxa"/>
            <w:gridSpan w:val="5"/>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606DFE1B"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二等奖</w:t>
            </w:r>
          </w:p>
        </w:tc>
        <w:tc>
          <w:tcPr>
            <w:tcW w:w="1061" w:type="dxa"/>
            <w:gridSpan w:val="2"/>
            <w:tcBorders>
              <w:top w:val="single" w:sz="4" w:space="0" w:color="auto"/>
              <w:left w:val="single" w:sz="4" w:space="0" w:color="auto"/>
              <w:bottom w:val="single" w:sz="12" w:space="0" w:color="auto"/>
              <w:right w:val="single" w:sz="12" w:space="0" w:color="auto"/>
            </w:tcBorders>
            <w:shd w:val="clear" w:color="auto" w:fill="auto"/>
            <w:noWrap/>
            <w:tcMar>
              <w:left w:w="0" w:type="dxa"/>
              <w:right w:w="0" w:type="dxa"/>
            </w:tcMar>
            <w:vAlign w:val="center"/>
          </w:tcPr>
          <w:p w14:paraId="76BA3DDA"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sidRPr="00AD2FF3">
              <w:rPr>
                <w:rFonts w:ascii="Times New Roman" w:hAnsi="Times New Roman"/>
                <w:color w:val="000000" w:themeColor="text1"/>
                <w:kern w:val="0"/>
                <w:sz w:val="24"/>
              </w:rPr>
              <w:t xml:space="preserve">0 </w:t>
            </w:r>
            <w:r w:rsidRPr="00AD2FF3">
              <w:rPr>
                <w:rFonts w:ascii="Times New Roman" w:hAnsi="Times New Roman"/>
                <w:color w:val="000000" w:themeColor="text1"/>
                <w:kern w:val="0"/>
                <w:sz w:val="24"/>
              </w:rPr>
              <w:t xml:space="preserve">项　</w:t>
            </w:r>
          </w:p>
        </w:tc>
      </w:tr>
      <w:tr w:rsidR="00330C9B" w:rsidRPr="00AD2FF3" w14:paraId="1EE5D08D" w14:textId="77777777" w:rsidTr="00067E0E">
        <w:trPr>
          <w:trHeight w:val="567"/>
          <w:jc w:val="center"/>
        </w:trPr>
        <w:tc>
          <w:tcPr>
            <w:tcW w:w="1741" w:type="dxa"/>
            <w:gridSpan w:val="2"/>
            <w:tcBorders>
              <w:top w:val="single" w:sz="12" w:space="0" w:color="auto"/>
              <w:left w:val="single" w:sz="12" w:space="0" w:color="auto"/>
              <w:bottom w:val="single" w:sz="12" w:space="0" w:color="auto"/>
              <w:right w:val="single" w:sz="4" w:space="0" w:color="auto"/>
            </w:tcBorders>
            <w:vAlign w:val="center"/>
          </w:tcPr>
          <w:p w14:paraId="7BEAE3B6"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当年项目到账</w:t>
            </w:r>
          </w:p>
          <w:p w14:paraId="7D2EC6FB" w14:textId="5093900D"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b/>
                <w:bCs/>
                <w:color w:val="000000" w:themeColor="text1"/>
                <w:kern w:val="0"/>
                <w:sz w:val="24"/>
              </w:rPr>
              <w:t>总经费</w:t>
            </w:r>
          </w:p>
        </w:tc>
        <w:tc>
          <w:tcPr>
            <w:tcW w:w="2040" w:type="dxa"/>
            <w:gridSpan w:val="5"/>
            <w:tcBorders>
              <w:top w:val="single" w:sz="12" w:space="0" w:color="auto"/>
              <w:left w:val="single" w:sz="4" w:space="0" w:color="auto"/>
              <w:bottom w:val="single" w:sz="12" w:space="0" w:color="auto"/>
              <w:right w:val="single" w:sz="4" w:space="0" w:color="auto"/>
            </w:tcBorders>
            <w:shd w:val="clear" w:color="auto" w:fill="auto"/>
            <w:noWrap/>
            <w:tcMar>
              <w:top w:w="0" w:type="dxa"/>
              <w:left w:w="0" w:type="dxa"/>
              <w:bottom w:w="0" w:type="dxa"/>
              <w:right w:w="0" w:type="dxa"/>
            </w:tcMar>
            <w:vAlign w:val="center"/>
          </w:tcPr>
          <w:p w14:paraId="069493C8"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bCs/>
                <w:color w:val="000000" w:themeColor="text1"/>
                <w:sz w:val="24"/>
              </w:rPr>
              <w:t>2189</w:t>
            </w:r>
            <w:r w:rsidRPr="00AD2FF3">
              <w:rPr>
                <w:rFonts w:ascii="Times New Roman" w:hAnsi="Times New Roman"/>
                <w:color w:val="000000" w:themeColor="text1"/>
                <w:kern w:val="0"/>
                <w:sz w:val="24"/>
              </w:rPr>
              <w:t xml:space="preserve"> </w:t>
            </w:r>
            <w:r w:rsidRPr="00AD2FF3">
              <w:rPr>
                <w:rFonts w:ascii="Times New Roman" w:hAnsi="Times New Roman"/>
                <w:color w:val="000000" w:themeColor="text1"/>
                <w:kern w:val="0"/>
                <w:sz w:val="24"/>
              </w:rPr>
              <w:t>万元</w:t>
            </w:r>
          </w:p>
        </w:tc>
        <w:tc>
          <w:tcPr>
            <w:tcW w:w="1752" w:type="dxa"/>
            <w:gridSpan w:val="4"/>
            <w:tcBorders>
              <w:top w:val="single" w:sz="12" w:space="0" w:color="auto"/>
              <w:left w:val="single" w:sz="4" w:space="0" w:color="auto"/>
              <w:bottom w:val="single" w:sz="12" w:space="0" w:color="auto"/>
              <w:right w:val="single" w:sz="4" w:space="0" w:color="auto"/>
            </w:tcBorders>
            <w:shd w:val="clear" w:color="auto" w:fill="auto"/>
            <w:noWrap/>
            <w:tcMar>
              <w:left w:w="108" w:type="dxa"/>
              <w:right w:w="108" w:type="dxa"/>
            </w:tcMar>
            <w:vAlign w:val="center"/>
          </w:tcPr>
          <w:p w14:paraId="0CF6183B"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纵向经费</w:t>
            </w:r>
          </w:p>
        </w:tc>
        <w:tc>
          <w:tcPr>
            <w:tcW w:w="1188"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580C483A" w14:textId="77777777" w:rsidR="00330C9B" w:rsidRPr="00AD2FF3" w:rsidRDefault="00330C9B" w:rsidP="00067E0E">
            <w:pPr>
              <w:widowControl/>
              <w:wordWrap w:val="0"/>
              <w:adjustRightInd w:val="0"/>
              <w:snapToGrid w:val="0"/>
              <w:ind w:rightChars="-48" w:right="-101"/>
              <w:jc w:val="right"/>
              <w:rPr>
                <w:rFonts w:ascii="Times New Roman" w:hAnsi="Times New Roman"/>
                <w:color w:val="000000" w:themeColor="text1"/>
                <w:kern w:val="0"/>
                <w:sz w:val="24"/>
              </w:rPr>
            </w:pPr>
            <w:r>
              <w:rPr>
                <w:rFonts w:ascii="Times New Roman" w:hAnsi="Times New Roman"/>
                <w:bCs/>
                <w:color w:val="000000" w:themeColor="text1"/>
                <w:sz w:val="24"/>
              </w:rPr>
              <w:t>1629</w:t>
            </w:r>
            <w:r w:rsidRPr="00AD2FF3">
              <w:rPr>
                <w:rFonts w:ascii="Times New Roman" w:hAnsi="Times New Roman"/>
                <w:color w:val="000000" w:themeColor="text1"/>
                <w:kern w:val="0"/>
                <w:sz w:val="24"/>
              </w:rPr>
              <w:t xml:space="preserve"> </w:t>
            </w:r>
            <w:r w:rsidRPr="00AD2FF3">
              <w:rPr>
                <w:rFonts w:ascii="Times New Roman" w:hAnsi="Times New Roman"/>
                <w:color w:val="000000" w:themeColor="text1"/>
                <w:kern w:val="0"/>
                <w:sz w:val="24"/>
              </w:rPr>
              <w:t>万元</w:t>
            </w:r>
          </w:p>
        </w:tc>
        <w:tc>
          <w:tcPr>
            <w:tcW w:w="1656" w:type="dxa"/>
            <w:gridSpan w:val="5"/>
            <w:tcBorders>
              <w:top w:val="single" w:sz="12"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6A3BCD22" w14:textId="77777777" w:rsidR="00330C9B" w:rsidRPr="00AD2FF3" w:rsidRDefault="00330C9B" w:rsidP="00067E0E">
            <w:pPr>
              <w:widowControl/>
              <w:tabs>
                <w:tab w:val="left" w:pos="0"/>
              </w:tabs>
              <w:adjustRightInd w:val="0"/>
              <w:snapToGrid w:val="0"/>
              <w:ind w:right="-5"/>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横向经费</w:t>
            </w:r>
          </w:p>
        </w:tc>
        <w:tc>
          <w:tcPr>
            <w:tcW w:w="1061" w:type="dxa"/>
            <w:gridSpan w:val="2"/>
            <w:tcBorders>
              <w:top w:val="single" w:sz="12" w:space="0" w:color="auto"/>
              <w:left w:val="single" w:sz="4" w:space="0" w:color="auto"/>
              <w:bottom w:val="single" w:sz="12" w:space="0" w:color="auto"/>
              <w:right w:val="single" w:sz="12" w:space="0" w:color="auto"/>
            </w:tcBorders>
            <w:shd w:val="clear" w:color="auto" w:fill="auto"/>
            <w:noWrap/>
            <w:tcMar>
              <w:left w:w="0" w:type="dxa"/>
              <w:right w:w="0" w:type="dxa"/>
            </w:tcMar>
            <w:vAlign w:val="center"/>
          </w:tcPr>
          <w:p w14:paraId="1339790E" w14:textId="77777777" w:rsidR="00330C9B" w:rsidRPr="00AD2FF3" w:rsidRDefault="00330C9B" w:rsidP="00067E0E">
            <w:pPr>
              <w:widowControl/>
              <w:wordWrap w:val="0"/>
              <w:adjustRightInd w:val="0"/>
              <w:snapToGrid w:val="0"/>
              <w:ind w:rightChars="-16" w:right="-34"/>
              <w:jc w:val="right"/>
              <w:rPr>
                <w:rFonts w:ascii="Times New Roman" w:hAnsi="Times New Roman"/>
                <w:color w:val="000000" w:themeColor="text1"/>
                <w:kern w:val="0"/>
                <w:sz w:val="24"/>
              </w:rPr>
            </w:pPr>
            <w:r>
              <w:rPr>
                <w:rFonts w:ascii="Times New Roman" w:hAnsi="Times New Roman"/>
                <w:color w:val="000000" w:themeColor="text1"/>
                <w:kern w:val="0"/>
                <w:sz w:val="24"/>
              </w:rPr>
              <w:t>560</w:t>
            </w:r>
            <w:r w:rsidRPr="00AD2FF3">
              <w:rPr>
                <w:rFonts w:ascii="Times New Roman" w:hAnsi="Times New Roman"/>
                <w:color w:val="000000" w:themeColor="text1"/>
                <w:kern w:val="0"/>
                <w:sz w:val="24"/>
              </w:rPr>
              <w:t xml:space="preserve"> </w:t>
            </w:r>
            <w:r w:rsidRPr="00AD2FF3">
              <w:rPr>
                <w:rFonts w:ascii="Times New Roman" w:hAnsi="Times New Roman"/>
                <w:color w:val="000000" w:themeColor="text1"/>
                <w:kern w:val="0"/>
                <w:sz w:val="24"/>
              </w:rPr>
              <w:t>万元</w:t>
            </w:r>
          </w:p>
        </w:tc>
      </w:tr>
      <w:tr w:rsidR="00330C9B" w:rsidRPr="00AD2FF3" w14:paraId="3E84276E"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vMerge w:val="restart"/>
            <w:tcBorders>
              <w:top w:val="single" w:sz="12" w:space="0" w:color="auto"/>
              <w:left w:val="single" w:sz="12" w:space="0" w:color="auto"/>
              <w:bottom w:val="single" w:sz="4" w:space="0" w:color="auto"/>
              <w:right w:val="single" w:sz="4" w:space="0" w:color="auto"/>
            </w:tcBorders>
            <w:shd w:val="clear" w:color="auto" w:fill="auto"/>
            <w:noWrap/>
            <w:vAlign w:val="center"/>
          </w:tcPr>
          <w:p w14:paraId="717E691E"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当年知识产权与成果转化</w:t>
            </w:r>
          </w:p>
          <w:p w14:paraId="19939112"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tcBorders>
              <w:top w:val="single" w:sz="12" w:space="0" w:color="auto"/>
              <w:left w:val="single" w:sz="4" w:space="0" w:color="auto"/>
              <w:bottom w:val="single" w:sz="4" w:space="0" w:color="auto"/>
              <w:right w:val="single" w:sz="4" w:space="0" w:color="auto"/>
            </w:tcBorders>
            <w:shd w:val="clear" w:color="auto" w:fill="auto"/>
            <w:noWrap/>
            <w:vAlign w:val="center"/>
          </w:tcPr>
          <w:p w14:paraId="4D312C0A"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专利等知识产权</w:t>
            </w:r>
          </w:p>
          <w:p w14:paraId="727366ED"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b/>
                <w:bCs/>
                <w:color w:val="000000" w:themeColor="text1"/>
                <w:kern w:val="0"/>
                <w:sz w:val="24"/>
              </w:rPr>
              <w:t>持有情况</w:t>
            </w:r>
          </w:p>
        </w:tc>
        <w:tc>
          <w:tcPr>
            <w:tcW w:w="1752" w:type="dxa"/>
            <w:gridSpan w:val="4"/>
            <w:tcBorders>
              <w:top w:val="single" w:sz="12" w:space="0" w:color="auto"/>
              <w:left w:val="single" w:sz="4" w:space="0" w:color="auto"/>
              <w:bottom w:val="single" w:sz="4" w:space="0" w:color="auto"/>
              <w:right w:val="single" w:sz="4" w:space="0" w:color="auto"/>
            </w:tcBorders>
            <w:shd w:val="clear" w:color="auto" w:fill="auto"/>
            <w:noWrap/>
            <w:vAlign w:val="center"/>
          </w:tcPr>
          <w:p w14:paraId="5040967F"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有效专利</w:t>
            </w:r>
          </w:p>
        </w:tc>
        <w:tc>
          <w:tcPr>
            <w:tcW w:w="1188" w:type="dxa"/>
            <w:gridSpan w:val="3"/>
            <w:tcBorders>
              <w:top w:val="single" w:sz="12"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58DA5E7A"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Pr>
                <w:rFonts w:ascii="Times New Roman" w:hAnsi="Times New Roman"/>
                <w:color w:val="000000" w:themeColor="text1"/>
                <w:kern w:val="0"/>
                <w:szCs w:val="21"/>
              </w:rPr>
              <w:t>16</w:t>
            </w:r>
            <w:r w:rsidRPr="00AD2FF3">
              <w:rPr>
                <w:rFonts w:ascii="Times New Roman" w:hAnsi="Times New Roman"/>
                <w:color w:val="000000" w:themeColor="text1"/>
                <w:kern w:val="0"/>
                <w:szCs w:val="21"/>
              </w:rPr>
              <w:t>项</w:t>
            </w:r>
          </w:p>
        </w:tc>
        <w:tc>
          <w:tcPr>
            <w:tcW w:w="1656" w:type="dxa"/>
            <w:gridSpan w:val="5"/>
            <w:tcBorders>
              <w:top w:val="single" w:sz="12"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4C674E14"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其他知识产权</w:t>
            </w:r>
          </w:p>
        </w:tc>
        <w:tc>
          <w:tcPr>
            <w:tcW w:w="1061" w:type="dxa"/>
            <w:gridSpan w:val="2"/>
            <w:tcBorders>
              <w:top w:val="single" w:sz="12"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322B345A"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项</w:t>
            </w:r>
          </w:p>
        </w:tc>
      </w:tr>
      <w:tr w:rsidR="00330C9B" w:rsidRPr="00AD2FF3" w14:paraId="0D7BCBF4"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vMerge/>
            <w:tcBorders>
              <w:top w:val="single" w:sz="4" w:space="0" w:color="auto"/>
              <w:left w:val="single" w:sz="12" w:space="0" w:color="auto"/>
              <w:bottom w:val="single" w:sz="4" w:space="0" w:color="auto"/>
              <w:right w:val="single" w:sz="4" w:space="0" w:color="auto"/>
            </w:tcBorders>
            <w:shd w:val="clear" w:color="auto" w:fill="auto"/>
            <w:noWrap/>
            <w:vAlign w:val="center"/>
          </w:tcPr>
          <w:p w14:paraId="6EE96C6B"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BF12D53"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参与标准与规范</w:t>
            </w:r>
          </w:p>
          <w:p w14:paraId="3E6484B9"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制定情况</w:t>
            </w:r>
          </w:p>
        </w:tc>
        <w:tc>
          <w:tcPr>
            <w:tcW w:w="175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1447032"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国际</w:t>
            </w:r>
            <w:r w:rsidRPr="00AD2FF3">
              <w:rPr>
                <w:rFonts w:ascii="Times New Roman" w:hAnsi="Times New Roman"/>
                <w:color w:val="000000" w:themeColor="text1"/>
                <w:kern w:val="0"/>
                <w:szCs w:val="21"/>
              </w:rPr>
              <w:t>/</w:t>
            </w:r>
            <w:r w:rsidRPr="00AD2FF3">
              <w:rPr>
                <w:rFonts w:ascii="Times New Roman" w:hAnsi="Times New Roman"/>
                <w:color w:val="000000" w:themeColor="text1"/>
                <w:kern w:val="0"/>
                <w:szCs w:val="21"/>
              </w:rPr>
              <w:t>国家标准</w:t>
            </w:r>
          </w:p>
        </w:tc>
        <w:tc>
          <w:tcPr>
            <w:tcW w:w="1188" w:type="dxa"/>
            <w:gridSpan w:val="3"/>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tcPr>
          <w:p w14:paraId="2990F07A"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项</w:t>
            </w:r>
          </w:p>
        </w:tc>
        <w:tc>
          <w:tcPr>
            <w:tcW w:w="1656" w:type="dxa"/>
            <w:gridSpan w:val="5"/>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386648A5"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行业</w:t>
            </w:r>
            <w:r w:rsidRPr="00AD2FF3">
              <w:rPr>
                <w:rFonts w:ascii="Times New Roman" w:hAnsi="Times New Roman"/>
                <w:color w:val="000000" w:themeColor="text1"/>
                <w:kern w:val="0"/>
                <w:szCs w:val="21"/>
              </w:rPr>
              <w:t>/</w:t>
            </w:r>
            <w:r w:rsidRPr="00AD2FF3">
              <w:rPr>
                <w:rFonts w:ascii="Times New Roman" w:hAnsi="Times New Roman"/>
                <w:color w:val="000000" w:themeColor="text1"/>
                <w:kern w:val="0"/>
                <w:szCs w:val="21"/>
              </w:rPr>
              <w:t>地方标准</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46FDB0FE"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Pr>
                <w:rFonts w:ascii="Times New Roman" w:hAnsi="Times New Roman"/>
                <w:color w:val="000000" w:themeColor="text1"/>
                <w:kern w:val="0"/>
                <w:szCs w:val="21"/>
              </w:rPr>
              <w:t>4</w:t>
            </w:r>
            <w:r w:rsidRPr="00AD2FF3">
              <w:rPr>
                <w:rFonts w:ascii="Times New Roman" w:hAnsi="Times New Roman"/>
                <w:color w:val="000000" w:themeColor="text1"/>
                <w:kern w:val="0"/>
                <w:szCs w:val="21"/>
              </w:rPr>
              <w:t xml:space="preserve"> </w:t>
            </w:r>
            <w:r w:rsidRPr="00AD2FF3">
              <w:rPr>
                <w:rFonts w:ascii="Times New Roman" w:hAnsi="Times New Roman"/>
                <w:color w:val="000000" w:themeColor="text1"/>
                <w:kern w:val="0"/>
                <w:szCs w:val="21"/>
              </w:rPr>
              <w:t>项</w:t>
            </w:r>
          </w:p>
        </w:tc>
      </w:tr>
      <w:tr w:rsidR="00330C9B" w:rsidRPr="00AD2FF3" w14:paraId="76555A51"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vMerge/>
            <w:tcBorders>
              <w:top w:val="single" w:sz="4" w:space="0" w:color="auto"/>
              <w:left w:val="single" w:sz="12" w:space="0" w:color="auto"/>
              <w:bottom w:val="single" w:sz="4" w:space="0" w:color="auto"/>
              <w:right w:val="single" w:sz="4" w:space="0" w:color="auto"/>
            </w:tcBorders>
            <w:shd w:val="clear" w:color="auto" w:fill="auto"/>
            <w:noWrap/>
            <w:vAlign w:val="center"/>
          </w:tcPr>
          <w:p w14:paraId="614C14A6"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EC1094F"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以转让方式转化科技成果</w:t>
            </w:r>
          </w:p>
        </w:tc>
        <w:tc>
          <w:tcPr>
            <w:tcW w:w="175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E8EEFD9"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合同项数</w:t>
            </w:r>
          </w:p>
        </w:tc>
        <w:tc>
          <w:tcPr>
            <w:tcW w:w="1188" w:type="dxa"/>
            <w:gridSpan w:val="3"/>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1C940AA3"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项</w:t>
            </w:r>
          </w:p>
        </w:tc>
        <w:tc>
          <w:tcPr>
            <w:tcW w:w="1656" w:type="dxa"/>
            <w:gridSpan w:val="5"/>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7668C888"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其中专利转让</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2CE207E3"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项</w:t>
            </w:r>
          </w:p>
        </w:tc>
      </w:tr>
      <w:tr w:rsidR="00330C9B" w:rsidRPr="00AD2FF3" w14:paraId="7BFE5011"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vMerge/>
            <w:tcBorders>
              <w:top w:val="single" w:sz="4" w:space="0" w:color="auto"/>
              <w:left w:val="single" w:sz="12" w:space="0" w:color="auto"/>
              <w:bottom w:val="single" w:sz="4" w:space="0" w:color="auto"/>
              <w:right w:val="single" w:sz="4" w:space="0" w:color="auto"/>
            </w:tcBorders>
            <w:shd w:val="clear" w:color="auto" w:fill="auto"/>
            <w:noWrap/>
            <w:vAlign w:val="center"/>
          </w:tcPr>
          <w:p w14:paraId="4376C0E0"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vMerge/>
            <w:tcBorders>
              <w:top w:val="single" w:sz="4" w:space="0" w:color="auto"/>
              <w:left w:val="single" w:sz="4" w:space="0" w:color="auto"/>
              <w:bottom w:val="single" w:sz="4" w:space="0" w:color="auto"/>
              <w:right w:val="single" w:sz="4" w:space="0" w:color="auto"/>
            </w:tcBorders>
            <w:shd w:val="clear" w:color="auto" w:fill="auto"/>
            <w:noWrap/>
            <w:vAlign w:val="center"/>
          </w:tcPr>
          <w:p w14:paraId="3DD21722"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175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FCE5150"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合同金额</w:t>
            </w:r>
          </w:p>
        </w:tc>
        <w:tc>
          <w:tcPr>
            <w:tcW w:w="1188" w:type="dxa"/>
            <w:gridSpan w:val="3"/>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69123B5C"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c>
          <w:tcPr>
            <w:tcW w:w="1656" w:type="dxa"/>
            <w:gridSpan w:val="5"/>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7B7C1554"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其中专利转让</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624B40B5"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r>
      <w:tr w:rsidR="00330C9B" w:rsidRPr="00AD2FF3" w14:paraId="24BBF9B2"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vMerge/>
            <w:tcBorders>
              <w:top w:val="single" w:sz="4" w:space="0" w:color="auto"/>
              <w:left w:val="single" w:sz="12" w:space="0" w:color="auto"/>
              <w:bottom w:val="single" w:sz="4" w:space="0" w:color="auto"/>
              <w:right w:val="single" w:sz="4" w:space="0" w:color="auto"/>
            </w:tcBorders>
            <w:shd w:val="clear" w:color="auto" w:fill="auto"/>
            <w:noWrap/>
            <w:vAlign w:val="center"/>
          </w:tcPr>
          <w:p w14:paraId="6652A717"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vMerge/>
            <w:tcBorders>
              <w:top w:val="single" w:sz="4" w:space="0" w:color="auto"/>
              <w:left w:val="single" w:sz="4" w:space="0" w:color="auto"/>
              <w:bottom w:val="single" w:sz="4" w:space="0" w:color="auto"/>
              <w:right w:val="single" w:sz="4" w:space="0" w:color="auto"/>
            </w:tcBorders>
            <w:shd w:val="clear" w:color="auto" w:fill="auto"/>
            <w:noWrap/>
            <w:vAlign w:val="center"/>
          </w:tcPr>
          <w:p w14:paraId="0BE11492"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175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4DED824"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当年到账金额</w:t>
            </w:r>
          </w:p>
        </w:tc>
        <w:tc>
          <w:tcPr>
            <w:tcW w:w="1188" w:type="dxa"/>
            <w:gridSpan w:val="3"/>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0416B247"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c>
          <w:tcPr>
            <w:tcW w:w="1656" w:type="dxa"/>
            <w:gridSpan w:val="5"/>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75C1EF0F"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其中专利转让</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2BFD052A"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r>
      <w:tr w:rsidR="00330C9B" w:rsidRPr="00AD2FF3" w14:paraId="7EBD80C3"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vMerge/>
            <w:tcBorders>
              <w:top w:val="single" w:sz="4" w:space="0" w:color="auto"/>
              <w:left w:val="single" w:sz="12" w:space="0" w:color="auto"/>
              <w:bottom w:val="single" w:sz="4" w:space="0" w:color="auto"/>
              <w:right w:val="single" w:sz="4" w:space="0" w:color="auto"/>
            </w:tcBorders>
            <w:vAlign w:val="center"/>
          </w:tcPr>
          <w:p w14:paraId="5A66E88C"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8F41641"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以许可方式转化科技成果</w:t>
            </w:r>
          </w:p>
        </w:tc>
        <w:tc>
          <w:tcPr>
            <w:tcW w:w="175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7069BD3"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合同项数</w:t>
            </w:r>
          </w:p>
        </w:tc>
        <w:tc>
          <w:tcPr>
            <w:tcW w:w="1188" w:type="dxa"/>
            <w:gridSpan w:val="3"/>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2394A9D2"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项</w:t>
            </w:r>
          </w:p>
        </w:tc>
        <w:tc>
          <w:tcPr>
            <w:tcW w:w="1656" w:type="dxa"/>
            <w:gridSpan w:val="5"/>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1943B1A9"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其中专利许可</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5503681A"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项</w:t>
            </w:r>
          </w:p>
        </w:tc>
      </w:tr>
      <w:tr w:rsidR="00330C9B" w:rsidRPr="00AD2FF3" w14:paraId="57CE4BFD"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vMerge/>
            <w:tcBorders>
              <w:top w:val="single" w:sz="4" w:space="0" w:color="auto"/>
              <w:left w:val="single" w:sz="12" w:space="0" w:color="auto"/>
              <w:bottom w:val="single" w:sz="4" w:space="0" w:color="auto"/>
              <w:right w:val="single" w:sz="4" w:space="0" w:color="auto"/>
            </w:tcBorders>
            <w:vAlign w:val="center"/>
          </w:tcPr>
          <w:p w14:paraId="4701B871"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vMerge/>
            <w:tcBorders>
              <w:top w:val="single" w:sz="4" w:space="0" w:color="auto"/>
              <w:left w:val="single" w:sz="4" w:space="0" w:color="auto"/>
              <w:bottom w:val="single" w:sz="4" w:space="0" w:color="auto"/>
              <w:right w:val="single" w:sz="4" w:space="0" w:color="auto"/>
            </w:tcBorders>
            <w:shd w:val="clear" w:color="auto" w:fill="auto"/>
            <w:noWrap/>
            <w:vAlign w:val="center"/>
          </w:tcPr>
          <w:p w14:paraId="280DADC7"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175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FD08642"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合同金额</w:t>
            </w:r>
          </w:p>
        </w:tc>
        <w:tc>
          <w:tcPr>
            <w:tcW w:w="1188" w:type="dxa"/>
            <w:gridSpan w:val="3"/>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6DBB5915"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c>
          <w:tcPr>
            <w:tcW w:w="1656" w:type="dxa"/>
            <w:gridSpan w:val="5"/>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475562EE"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其中专利许可</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31C1184F"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r>
      <w:tr w:rsidR="00330C9B" w:rsidRPr="00AD2FF3" w14:paraId="68CCFB06"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vMerge/>
            <w:tcBorders>
              <w:top w:val="single" w:sz="4" w:space="0" w:color="auto"/>
              <w:left w:val="single" w:sz="12" w:space="0" w:color="auto"/>
              <w:bottom w:val="single" w:sz="4" w:space="0" w:color="auto"/>
              <w:right w:val="single" w:sz="4" w:space="0" w:color="auto"/>
            </w:tcBorders>
            <w:vAlign w:val="center"/>
          </w:tcPr>
          <w:p w14:paraId="20461914"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vMerge/>
            <w:tcBorders>
              <w:top w:val="single" w:sz="4" w:space="0" w:color="auto"/>
              <w:left w:val="single" w:sz="4" w:space="0" w:color="auto"/>
              <w:bottom w:val="single" w:sz="4" w:space="0" w:color="auto"/>
              <w:right w:val="single" w:sz="4" w:space="0" w:color="auto"/>
            </w:tcBorders>
            <w:shd w:val="clear" w:color="auto" w:fill="auto"/>
            <w:noWrap/>
            <w:vAlign w:val="center"/>
          </w:tcPr>
          <w:p w14:paraId="3C3CEAE2"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175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80BB90C"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当年到账金额</w:t>
            </w:r>
          </w:p>
        </w:tc>
        <w:tc>
          <w:tcPr>
            <w:tcW w:w="1188" w:type="dxa"/>
            <w:gridSpan w:val="3"/>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44C6A5C6"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c>
          <w:tcPr>
            <w:tcW w:w="1656" w:type="dxa"/>
            <w:gridSpan w:val="5"/>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13D28169"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其中专利许可</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0DBB62E1"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r>
      <w:tr w:rsidR="00330C9B" w:rsidRPr="00AD2FF3" w14:paraId="4189B673"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5"/>
          <w:jc w:val="center"/>
        </w:trPr>
        <w:tc>
          <w:tcPr>
            <w:tcW w:w="1741" w:type="dxa"/>
            <w:gridSpan w:val="2"/>
            <w:vMerge/>
            <w:tcBorders>
              <w:top w:val="single" w:sz="4" w:space="0" w:color="auto"/>
              <w:left w:val="single" w:sz="12" w:space="0" w:color="auto"/>
              <w:bottom w:val="single" w:sz="4" w:space="0" w:color="auto"/>
              <w:right w:val="single" w:sz="4" w:space="0" w:color="auto"/>
            </w:tcBorders>
            <w:vAlign w:val="center"/>
          </w:tcPr>
          <w:p w14:paraId="1AC6F23E"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D47FEED"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以作价投资方式转化科技成果</w:t>
            </w:r>
          </w:p>
        </w:tc>
        <w:tc>
          <w:tcPr>
            <w:tcW w:w="175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E0BB219"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合同项数</w:t>
            </w:r>
          </w:p>
        </w:tc>
        <w:tc>
          <w:tcPr>
            <w:tcW w:w="1188" w:type="dxa"/>
            <w:gridSpan w:val="3"/>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11BC476B"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项</w:t>
            </w:r>
          </w:p>
        </w:tc>
        <w:tc>
          <w:tcPr>
            <w:tcW w:w="1656" w:type="dxa"/>
            <w:gridSpan w:val="5"/>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7F0CA1A5"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其中专利作价</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22A2259D"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项</w:t>
            </w:r>
          </w:p>
        </w:tc>
      </w:tr>
      <w:tr w:rsidR="00330C9B" w:rsidRPr="00AD2FF3" w14:paraId="41994AED" w14:textId="77777777" w:rsidTr="00067E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jc w:val="center"/>
        </w:trPr>
        <w:tc>
          <w:tcPr>
            <w:tcW w:w="1741" w:type="dxa"/>
            <w:gridSpan w:val="2"/>
            <w:vMerge/>
            <w:tcBorders>
              <w:top w:val="single" w:sz="4" w:space="0" w:color="auto"/>
              <w:left w:val="single" w:sz="12" w:space="0" w:color="auto"/>
              <w:bottom w:val="single" w:sz="4" w:space="0" w:color="auto"/>
              <w:right w:val="single" w:sz="4" w:space="0" w:color="auto"/>
            </w:tcBorders>
            <w:vAlign w:val="center"/>
          </w:tcPr>
          <w:p w14:paraId="5B293F61"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vMerge/>
            <w:tcBorders>
              <w:top w:val="single" w:sz="4" w:space="0" w:color="auto"/>
              <w:left w:val="single" w:sz="4" w:space="0" w:color="auto"/>
              <w:bottom w:val="single" w:sz="4" w:space="0" w:color="auto"/>
              <w:right w:val="single" w:sz="4" w:space="0" w:color="auto"/>
            </w:tcBorders>
            <w:shd w:val="clear" w:color="auto" w:fill="auto"/>
            <w:noWrap/>
            <w:vAlign w:val="center"/>
          </w:tcPr>
          <w:p w14:paraId="587151C4"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175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E5AAAC4"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作价金额</w:t>
            </w:r>
          </w:p>
        </w:tc>
        <w:tc>
          <w:tcPr>
            <w:tcW w:w="1188" w:type="dxa"/>
            <w:gridSpan w:val="3"/>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4755DD85"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c>
          <w:tcPr>
            <w:tcW w:w="1656" w:type="dxa"/>
            <w:gridSpan w:val="5"/>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4420199F"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其中专利作价</w:t>
            </w:r>
          </w:p>
        </w:tc>
        <w:tc>
          <w:tcPr>
            <w:tcW w:w="1061" w:type="dxa"/>
            <w:gridSpan w:val="2"/>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1E83CE97" w14:textId="77777777" w:rsidR="00330C9B" w:rsidRPr="00AD2FF3" w:rsidRDefault="00330C9B" w:rsidP="00067E0E">
            <w:pPr>
              <w:widowControl/>
              <w:adjustRightInd w:val="0"/>
              <w:snapToGrid w:val="0"/>
              <w:jc w:val="right"/>
              <w:rPr>
                <w:rFonts w:ascii="Times New Roman" w:hAnsi="Times New Roman"/>
                <w:color w:val="000000" w:themeColor="text1"/>
                <w:kern w:val="0"/>
                <w:szCs w:val="21"/>
              </w:rPr>
            </w:pPr>
            <w:r w:rsidRPr="00AD2FF3">
              <w:rPr>
                <w:rFonts w:ascii="Times New Roman" w:hAnsi="Times New Roman"/>
                <w:color w:val="000000" w:themeColor="text1"/>
                <w:kern w:val="0"/>
                <w:szCs w:val="21"/>
              </w:rPr>
              <w:t xml:space="preserve">0 </w:t>
            </w:r>
            <w:r w:rsidRPr="00AD2FF3">
              <w:rPr>
                <w:rFonts w:ascii="Times New Roman" w:hAnsi="Times New Roman"/>
                <w:color w:val="000000" w:themeColor="text1"/>
                <w:kern w:val="0"/>
                <w:szCs w:val="21"/>
              </w:rPr>
              <w:t>万元</w:t>
            </w:r>
          </w:p>
        </w:tc>
      </w:tr>
      <w:tr w:rsidR="00330C9B" w:rsidRPr="00AD2FF3" w14:paraId="52B696E0" w14:textId="77777777" w:rsidTr="00ED60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vMerge/>
            <w:tcBorders>
              <w:top w:val="single" w:sz="4" w:space="0" w:color="auto"/>
              <w:left w:val="single" w:sz="12" w:space="0" w:color="auto"/>
              <w:bottom w:val="single" w:sz="12" w:space="0" w:color="auto"/>
              <w:right w:val="single" w:sz="4" w:space="0" w:color="auto"/>
            </w:tcBorders>
            <w:vAlign w:val="center"/>
          </w:tcPr>
          <w:p w14:paraId="30DC384C"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p>
        </w:tc>
        <w:tc>
          <w:tcPr>
            <w:tcW w:w="2040" w:type="dxa"/>
            <w:gridSpan w:val="5"/>
            <w:tcBorders>
              <w:top w:val="single" w:sz="4" w:space="0" w:color="auto"/>
              <w:left w:val="single" w:sz="4" w:space="0" w:color="auto"/>
              <w:bottom w:val="single" w:sz="12" w:space="0" w:color="auto"/>
              <w:right w:val="single" w:sz="4" w:space="0" w:color="auto"/>
            </w:tcBorders>
            <w:shd w:val="clear" w:color="auto" w:fill="auto"/>
            <w:noWrap/>
            <w:vAlign w:val="center"/>
          </w:tcPr>
          <w:p w14:paraId="0B68790E"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b/>
                <w:bCs/>
                <w:color w:val="000000" w:themeColor="text1"/>
                <w:kern w:val="0"/>
                <w:sz w:val="24"/>
              </w:rPr>
              <w:t>产学研合作情况</w:t>
            </w:r>
          </w:p>
        </w:tc>
        <w:tc>
          <w:tcPr>
            <w:tcW w:w="1752" w:type="dxa"/>
            <w:gridSpan w:val="4"/>
            <w:tcBorders>
              <w:top w:val="single" w:sz="4" w:space="0" w:color="auto"/>
              <w:left w:val="single" w:sz="4" w:space="0" w:color="auto"/>
              <w:bottom w:val="single" w:sz="12" w:space="0" w:color="auto"/>
              <w:right w:val="single" w:sz="4" w:space="0" w:color="auto"/>
            </w:tcBorders>
            <w:shd w:val="clear" w:color="auto" w:fill="auto"/>
            <w:noWrap/>
            <w:vAlign w:val="center"/>
          </w:tcPr>
          <w:p w14:paraId="41F8BF77"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技术开发、咨询、服务项目合同数</w:t>
            </w:r>
          </w:p>
        </w:tc>
        <w:tc>
          <w:tcPr>
            <w:tcW w:w="973" w:type="dxa"/>
            <w:gridSpan w:val="2"/>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7ED6069A" w14:textId="4A15AE08" w:rsidR="00330C9B" w:rsidRPr="00AD2FF3" w:rsidRDefault="00ED60DE" w:rsidP="00067E0E">
            <w:pPr>
              <w:widowControl/>
              <w:wordWrap w:val="0"/>
              <w:adjustRightInd w:val="0"/>
              <w:snapToGrid w:val="0"/>
              <w:jc w:val="right"/>
              <w:rPr>
                <w:rFonts w:ascii="Times New Roman" w:hAnsi="Times New Roman"/>
                <w:color w:val="000000" w:themeColor="text1"/>
                <w:kern w:val="0"/>
                <w:szCs w:val="21"/>
              </w:rPr>
            </w:pPr>
            <w:r>
              <w:rPr>
                <w:rFonts w:ascii="Times New Roman" w:hAnsi="Times New Roman"/>
                <w:color w:val="000000" w:themeColor="text1"/>
                <w:kern w:val="0"/>
                <w:szCs w:val="21"/>
              </w:rPr>
              <w:t>3</w:t>
            </w:r>
            <w:r w:rsidR="00330C9B" w:rsidRPr="00AD2FF3">
              <w:rPr>
                <w:rFonts w:ascii="Times New Roman" w:hAnsi="Times New Roman"/>
                <w:color w:val="000000" w:themeColor="text1"/>
                <w:kern w:val="0"/>
                <w:szCs w:val="21"/>
              </w:rPr>
              <w:t xml:space="preserve"> </w:t>
            </w:r>
            <w:r w:rsidR="00330C9B" w:rsidRPr="00AD2FF3">
              <w:rPr>
                <w:rFonts w:ascii="Times New Roman" w:hAnsi="Times New Roman"/>
                <w:color w:val="000000" w:themeColor="text1"/>
                <w:kern w:val="0"/>
                <w:szCs w:val="21"/>
              </w:rPr>
              <w:t>项</w:t>
            </w:r>
          </w:p>
        </w:tc>
        <w:tc>
          <w:tcPr>
            <w:tcW w:w="1871" w:type="dxa"/>
            <w:gridSpan w:val="6"/>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73C841FF"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color w:val="000000" w:themeColor="text1"/>
                <w:kern w:val="0"/>
                <w:szCs w:val="21"/>
              </w:rPr>
              <w:t>技术开发、咨询、服务项目合同金额</w:t>
            </w:r>
          </w:p>
        </w:tc>
        <w:tc>
          <w:tcPr>
            <w:tcW w:w="1061" w:type="dxa"/>
            <w:gridSpan w:val="2"/>
            <w:tcBorders>
              <w:top w:val="single" w:sz="4" w:space="0" w:color="auto"/>
              <w:left w:val="single" w:sz="4" w:space="0" w:color="auto"/>
              <w:bottom w:val="single" w:sz="12" w:space="0" w:color="auto"/>
              <w:right w:val="single" w:sz="12" w:space="0" w:color="auto"/>
            </w:tcBorders>
            <w:shd w:val="clear" w:color="auto" w:fill="auto"/>
            <w:noWrap/>
            <w:tcMar>
              <w:left w:w="0" w:type="dxa"/>
              <w:right w:w="0" w:type="dxa"/>
            </w:tcMar>
            <w:vAlign w:val="center"/>
          </w:tcPr>
          <w:p w14:paraId="6498BDCF" w14:textId="149ECE50" w:rsidR="00330C9B" w:rsidRPr="00AD2FF3" w:rsidRDefault="00ED60DE" w:rsidP="00067E0E">
            <w:pPr>
              <w:widowControl/>
              <w:wordWrap w:val="0"/>
              <w:adjustRightInd w:val="0"/>
              <w:snapToGrid w:val="0"/>
              <w:jc w:val="right"/>
              <w:rPr>
                <w:rFonts w:ascii="Times New Roman" w:hAnsi="Times New Roman"/>
                <w:color w:val="000000" w:themeColor="text1"/>
                <w:kern w:val="0"/>
                <w:szCs w:val="21"/>
              </w:rPr>
            </w:pPr>
            <w:r>
              <w:rPr>
                <w:rFonts w:ascii="Times New Roman" w:hAnsi="Times New Roman"/>
                <w:color w:val="000000" w:themeColor="text1"/>
                <w:kern w:val="0"/>
                <w:szCs w:val="21"/>
              </w:rPr>
              <w:t>560</w:t>
            </w:r>
            <w:r w:rsidR="00330C9B" w:rsidRPr="00AD2FF3">
              <w:rPr>
                <w:rFonts w:ascii="Times New Roman" w:hAnsi="Times New Roman"/>
                <w:color w:val="000000" w:themeColor="text1"/>
                <w:kern w:val="0"/>
                <w:szCs w:val="21"/>
              </w:rPr>
              <w:t xml:space="preserve"> </w:t>
            </w:r>
            <w:r w:rsidR="00330C9B" w:rsidRPr="00AD2FF3">
              <w:rPr>
                <w:rFonts w:ascii="Times New Roman" w:hAnsi="Times New Roman"/>
                <w:color w:val="000000" w:themeColor="text1"/>
                <w:kern w:val="0"/>
                <w:szCs w:val="21"/>
              </w:rPr>
              <w:t>万元</w:t>
            </w:r>
          </w:p>
        </w:tc>
      </w:tr>
      <w:tr w:rsidR="00330C9B" w:rsidRPr="00AD2FF3" w14:paraId="656D0FCD" w14:textId="77777777" w:rsidTr="00ED60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1741" w:type="dxa"/>
            <w:gridSpan w:val="2"/>
            <w:tcBorders>
              <w:top w:val="single" w:sz="12" w:space="0" w:color="auto"/>
              <w:left w:val="single" w:sz="12" w:space="0" w:color="auto"/>
              <w:bottom w:val="single" w:sz="12" w:space="0" w:color="auto"/>
            </w:tcBorders>
            <w:vAlign w:val="center"/>
          </w:tcPr>
          <w:p w14:paraId="41C6DFB3" w14:textId="77777777" w:rsidR="00330C9B" w:rsidRPr="00AD2FF3" w:rsidRDefault="00330C9B" w:rsidP="00067E0E">
            <w:pPr>
              <w:widowControl/>
              <w:adjustRightInd w:val="0"/>
              <w:snapToGrid w:val="0"/>
              <w:jc w:val="center"/>
              <w:rPr>
                <w:rFonts w:ascii="Times New Roman" w:hAnsi="Times New Roman"/>
                <w:color w:val="000000" w:themeColor="text1"/>
              </w:rPr>
            </w:pPr>
            <w:r w:rsidRPr="00AD2FF3">
              <w:rPr>
                <w:rFonts w:ascii="Times New Roman" w:hAnsi="Times New Roman"/>
                <w:b/>
                <w:bCs/>
                <w:color w:val="000000" w:themeColor="text1"/>
                <w:kern w:val="0"/>
                <w:sz w:val="24"/>
              </w:rPr>
              <w:t>当年服务情况</w:t>
            </w:r>
          </w:p>
        </w:tc>
        <w:tc>
          <w:tcPr>
            <w:tcW w:w="2040" w:type="dxa"/>
            <w:gridSpan w:val="5"/>
            <w:tcBorders>
              <w:top w:val="single" w:sz="12" w:space="0" w:color="auto"/>
              <w:bottom w:val="single" w:sz="12" w:space="0" w:color="auto"/>
            </w:tcBorders>
            <w:shd w:val="clear" w:color="auto" w:fill="auto"/>
            <w:noWrap/>
            <w:vAlign w:val="center"/>
          </w:tcPr>
          <w:p w14:paraId="0580A515"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技术咨询</w:t>
            </w:r>
          </w:p>
        </w:tc>
        <w:tc>
          <w:tcPr>
            <w:tcW w:w="2725" w:type="dxa"/>
            <w:gridSpan w:val="6"/>
            <w:tcBorders>
              <w:top w:val="single" w:sz="12" w:space="0" w:color="auto"/>
              <w:bottom w:val="single" w:sz="12" w:space="0" w:color="auto"/>
            </w:tcBorders>
            <w:shd w:val="clear" w:color="auto" w:fill="auto"/>
            <w:noWrap/>
            <w:vAlign w:val="center"/>
          </w:tcPr>
          <w:p w14:paraId="3349BBF2" w14:textId="4699CAEB" w:rsidR="00330C9B" w:rsidRPr="00A149E2" w:rsidRDefault="00ED60DE"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3</w:t>
            </w:r>
            <w:r w:rsidR="00330C9B" w:rsidRPr="00A149E2">
              <w:rPr>
                <w:rFonts w:ascii="Times New Roman" w:hAnsi="Times New Roman"/>
                <w:color w:val="000000" w:themeColor="text1"/>
                <w:kern w:val="0"/>
                <w:sz w:val="24"/>
              </w:rPr>
              <w:t>次</w:t>
            </w:r>
          </w:p>
        </w:tc>
        <w:tc>
          <w:tcPr>
            <w:tcW w:w="1871" w:type="dxa"/>
            <w:gridSpan w:val="6"/>
            <w:tcBorders>
              <w:top w:val="single" w:sz="12" w:space="0" w:color="auto"/>
              <w:bottom w:val="single" w:sz="12" w:space="0" w:color="auto"/>
            </w:tcBorders>
            <w:shd w:val="clear" w:color="auto" w:fill="auto"/>
            <w:noWrap/>
            <w:tcMar>
              <w:left w:w="0" w:type="dxa"/>
              <w:right w:w="0" w:type="dxa"/>
            </w:tcMar>
            <w:vAlign w:val="center"/>
          </w:tcPr>
          <w:p w14:paraId="2EBBF7ED" w14:textId="77777777" w:rsidR="00330C9B" w:rsidRPr="00AD2FF3" w:rsidRDefault="00330C9B" w:rsidP="00067E0E">
            <w:pPr>
              <w:widowControl/>
              <w:adjustRightInd w:val="0"/>
              <w:snapToGrid w:val="0"/>
              <w:jc w:val="center"/>
              <w:rPr>
                <w:rFonts w:ascii="Times New Roman" w:hAnsi="Times New Roman"/>
                <w:color w:val="000000" w:themeColor="text1"/>
                <w:kern w:val="0"/>
                <w:szCs w:val="21"/>
              </w:rPr>
            </w:pPr>
            <w:r w:rsidRPr="00AD2FF3">
              <w:rPr>
                <w:rFonts w:ascii="Times New Roman" w:hAnsi="Times New Roman"/>
                <w:b/>
                <w:bCs/>
                <w:color w:val="000000" w:themeColor="text1"/>
                <w:kern w:val="0"/>
                <w:sz w:val="24"/>
              </w:rPr>
              <w:t>培训服务</w:t>
            </w:r>
          </w:p>
        </w:tc>
        <w:tc>
          <w:tcPr>
            <w:tcW w:w="1061" w:type="dxa"/>
            <w:gridSpan w:val="2"/>
            <w:tcBorders>
              <w:top w:val="single" w:sz="12" w:space="0" w:color="auto"/>
              <w:bottom w:val="single" w:sz="12" w:space="0" w:color="auto"/>
              <w:right w:val="single" w:sz="12" w:space="0" w:color="auto"/>
            </w:tcBorders>
            <w:shd w:val="clear" w:color="auto" w:fill="auto"/>
            <w:noWrap/>
            <w:tcMar>
              <w:left w:w="0" w:type="dxa"/>
              <w:right w:w="0" w:type="dxa"/>
            </w:tcMar>
            <w:vAlign w:val="center"/>
          </w:tcPr>
          <w:p w14:paraId="7C22FDBC" w14:textId="0BCD55CC" w:rsidR="00330C9B" w:rsidRPr="00A149E2" w:rsidRDefault="00ED60DE"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245</w:t>
            </w:r>
            <w:r w:rsidR="00330C9B" w:rsidRPr="00A149E2">
              <w:rPr>
                <w:rFonts w:ascii="Times New Roman" w:hAnsi="Times New Roman"/>
                <w:color w:val="000000" w:themeColor="text1"/>
                <w:kern w:val="0"/>
                <w:sz w:val="24"/>
              </w:rPr>
              <w:t xml:space="preserve"> </w:t>
            </w:r>
            <w:r w:rsidR="00330C9B" w:rsidRPr="00A149E2">
              <w:rPr>
                <w:rFonts w:ascii="Times New Roman" w:hAnsi="Times New Roman"/>
                <w:color w:val="000000" w:themeColor="text1"/>
                <w:kern w:val="0"/>
                <w:sz w:val="24"/>
              </w:rPr>
              <w:t>人次</w:t>
            </w:r>
          </w:p>
        </w:tc>
      </w:tr>
      <w:tr w:rsidR="00330C9B" w:rsidRPr="00AD2FF3" w14:paraId="4666FC58" w14:textId="77777777" w:rsidTr="00067E0E">
        <w:trPr>
          <w:trHeight w:val="567"/>
          <w:jc w:val="center"/>
        </w:trPr>
        <w:tc>
          <w:tcPr>
            <w:tcW w:w="961" w:type="dxa"/>
            <w:vMerge w:val="restart"/>
            <w:tcBorders>
              <w:top w:val="single" w:sz="12" w:space="0" w:color="auto"/>
              <w:left w:val="single" w:sz="12" w:space="0" w:color="auto"/>
              <w:bottom w:val="single" w:sz="4" w:space="0" w:color="auto"/>
              <w:right w:val="single" w:sz="4" w:space="0" w:color="auto"/>
            </w:tcBorders>
            <w:shd w:val="clear" w:color="auto" w:fill="auto"/>
            <w:noWrap/>
            <w:tcMar>
              <w:left w:w="0" w:type="dxa"/>
              <w:right w:w="0" w:type="dxa"/>
            </w:tcMar>
            <w:vAlign w:val="center"/>
          </w:tcPr>
          <w:p w14:paraId="24042B14" w14:textId="77777777" w:rsidR="00330C9B" w:rsidRPr="00AD2FF3" w:rsidRDefault="00330C9B" w:rsidP="00067E0E">
            <w:pPr>
              <w:widowControl/>
              <w:adjustRightInd w:val="0"/>
              <w:snapToGrid w:val="0"/>
              <w:spacing w:line="360" w:lineRule="auto"/>
              <w:jc w:val="center"/>
              <w:rPr>
                <w:rFonts w:ascii="Times New Roman" w:hAnsi="Times New Roman"/>
                <w:b/>
                <w:color w:val="000000" w:themeColor="text1"/>
                <w:kern w:val="0"/>
                <w:sz w:val="24"/>
              </w:rPr>
            </w:pPr>
            <w:r w:rsidRPr="00AD2FF3">
              <w:rPr>
                <w:rFonts w:ascii="Times New Roman" w:hAnsi="Times New Roman"/>
                <w:b/>
                <w:color w:val="000000" w:themeColor="text1"/>
                <w:kern w:val="0"/>
                <w:sz w:val="24"/>
              </w:rPr>
              <w:t>学科发展与人才培养</w:t>
            </w:r>
          </w:p>
        </w:tc>
        <w:tc>
          <w:tcPr>
            <w:tcW w:w="1414" w:type="dxa"/>
            <w:gridSpan w:val="2"/>
            <w:tcBorders>
              <w:top w:val="single" w:sz="12" w:space="0" w:color="auto"/>
              <w:left w:val="single" w:sz="4" w:space="0" w:color="auto"/>
              <w:bottom w:val="single" w:sz="4" w:space="0" w:color="auto"/>
              <w:right w:val="single" w:sz="4" w:space="0" w:color="auto"/>
            </w:tcBorders>
            <w:shd w:val="clear" w:color="auto" w:fill="auto"/>
            <w:noWrap/>
            <w:vAlign w:val="center"/>
          </w:tcPr>
          <w:p w14:paraId="4EF55E8E"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依托学科</w:t>
            </w:r>
          </w:p>
          <w:p w14:paraId="36394195"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w:t>
            </w:r>
            <w:r w:rsidRPr="00AD2FF3">
              <w:rPr>
                <w:rFonts w:ascii="Times New Roman" w:hAnsi="Times New Roman"/>
                <w:color w:val="000000" w:themeColor="text1"/>
                <w:kern w:val="0"/>
                <w:sz w:val="24"/>
              </w:rPr>
              <w:t>据实增删</w:t>
            </w:r>
            <w:r w:rsidRPr="00AD2FF3">
              <w:rPr>
                <w:rFonts w:ascii="Times New Roman" w:hAnsi="Times New Roman"/>
                <w:color w:val="000000" w:themeColor="text1"/>
                <w:kern w:val="0"/>
                <w:sz w:val="24"/>
              </w:rPr>
              <w:t>)</w:t>
            </w:r>
          </w:p>
        </w:tc>
        <w:tc>
          <w:tcPr>
            <w:tcW w:w="914" w:type="dxa"/>
            <w:gridSpan w:val="2"/>
            <w:tcBorders>
              <w:top w:val="single" w:sz="12" w:space="0" w:color="auto"/>
              <w:left w:val="single" w:sz="4" w:space="0" w:color="auto"/>
              <w:bottom w:val="single" w:sz="4" w:space="0" w:color="auto"/>
              <w:right w:val="single" w:sz="4" w:space="0" w:color="auto"/>
            </w:tcBorders>
            <w:shd w:val="clear" w:color="auto" w:fill="auto"/>
            <w:noWrap/>
            <w:vAlign w:val="center"/>
          </w:tcPr>
          <w:p w14:paraId="4D95BC5B"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学科</w:t>
            </w:r>
            <w:r w:rsidRPr="00AD2FF3">
              <w:rPr>
                <w:rFonts w:ascii="Times New Roman" w:hAnsi="Times New Roman"/>
                <w:color w:val="000000" w:themeColor="text1"/>
                <w:kern w:val="0"/>
                <w:sz w:val="24"/>
              </w:rPr>
              <w:t>1</w:t>
            </w:r>
          </w:p>
        </w:tc>
        <w:tc>
          <w:tcPr>
            <w:tcW w:w="1464" w:type="dxa"/>
            <w:gridSpan w:val="4"/>
            <w:tcBorders>
              <w:top w:val="single" w:sz="12"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0467D6FD" w14:textId="77777777" w:rsidR="00330C9B" w:rsidRPr="00AD2FF3" w:rsidRDefault="00330C9B" w:rsidP="00067E0E">
            <w:pPr>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化学</w:t>
            </w:r>
          </w:p>
        </w:tc>
        <w:tc>
          <w:tcPr>
            <w:tcW w:w="756" w:type="dxa"/>
            <w:tcBorders>
              <w:top w:val="single" w:sz="12"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1EAF58EA" w14:textId="77777777" w:rsidR="00330C9B" w:rsidRPr="00AD2FF3" w:rsidRDefault="00330C9B" w:rsidP="00067E0E">
            <w:pPr>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学科</w:t>
            </w:r>
            <w:r w:rsidRPr="00AD2FF3">
              <w:rPr>
                <w:rFonts w:ascii="Times New Roman" w:hAnsi="Times New Roman"/>
                <w:color w:val="000000" w:themeColor="text1"/>
                <w:kern w:val="0"/>
                <w:sz w:val="24"/>
              </w:rPr>
              <w:t>2</w:t>
            </w:r>
          </w:p>
        </w:tc>
        <w:tc>
          <w:tcPr>
            <w:tcW w:w="1680" w:type="dxa"/>
            <w:gridSpan w:val="6"/>
            <w:tcBorders>
              <w:top w:val="single" w:sz="12"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47F2DAE7" w14:textId="77777777" w:rsidR="00330C9B" w:rsidRPr="00AD2FF3" w:rsidRDefault="00330C9B" w:rsidP="00067E0E">
            <w:pPr>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材料科学与工程</w:t>
            </w:r>
          </w:p>
        </w:tc>
        <w:tc>
          <w:tcPr>
            <w:tcW w:w="833" w:type="dxa"/>
            <w:gridSpan w:val="2"/>
            <w:tcBorders>
              <w:top w:val="single" w:sz="12"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4AC4BE36" w14:textId="77777777" w:rsidR="00330C9B" w:rsidRPr="00AD2FF3" w:rsidRDefault="00330C9B" w:rsidP="00067E0E">
            <w:pPr>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学科</w:t>
            </w:r>
            <w:r w:rsidRPr="00AD2FF3">
              <w:rPr>
                <w:rFonts w:ascii="Times New Roman" w:hAnsi="Times New Roman"/>
                <w:color w:val="000000" w:themeColor="text1"/>
                <w:kern w:val="0"/>
                <w:sz w:val="24"/>
              </w:rPr>
              <w:t>3</w:t>
            </w:r>
          </w:p>
        </w:tc>
        <w:tc>
          <w:tcPr>
            <w:tcW w:w="1416" w:type="dxa"/>
            <w:gridSpan w:val="3"/>
            <w:tcBorders>
              <w:top w:val="single" w:sz="12"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78C205D7" w14:textId="77777777" w:rsidR="00330C9B" w:rsidRPr="00AD2FF3" w:rsidRDefault="00330C9B" w:rsidP="00067E0E">
            <w:pPr>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应用化学</w:t>
            </w:r>
          </w:p>
        </w:tc>
      </w:tr>
      <w:tr w:rsidR="00330C9B" w:rsidRPr="00AD2FF3" w14:paraId="224DDBD2" w14:textId="77777777" w:rsidTr="00067E0E">
        <w:trPr>
          <w:trHeight w:val="567"/>
          <w:jc w:val="center"/>
        </w:trPr>
        <w:tc>
          <w:tcPr>
            <w:tcW w:w="961" w:type="dxa"/>
            <w:vMerge/>
            <w:tcBorders>
              <w:top w:val="single" w:sz="4" w:space="0" w:color="auto"/>
              <w:left w:val="single" w:sz="12" w:space="0" w:color="auto"/>
              <w:bottom w:val="single" w:sz="4" w:space="0" w:color="auto"/>
              <w:right w:val="single" w:sz="4" w:space="0" w:color="auto"/>
            </w:tcBorders>
            <w:shd w:val="clear" w:color="auto" w:fill="auto"/>
            <w:noWrap/>
            <w:tcMar>
              <w:left w:w="0" w:type="dxa"/>
              <w:right w:w="0" w:type="dxa"/>
            </w:tcMar>
            <w:vAlign w:val="center"/>
          </w:tcPr>
          <w:p w14:paraId="77EBA3E4" w14:textId="77777777" w:rsidR="00330C9B" w:rsidRPr="00AD2FF3" w:rsidRDefault="00330C9B" w:rsidP="00067E0E">
            <w:pPr>
              <w:widowControl/>
              <w:adjustRightInd w:val="0"/>
              <w:snapToGrid w:val="0"/>
              <w:spacing w:line="360" w:lineRule="auto"/>
              <w:jc w:val="center"/>
              <w:rPr>
                <w:rFonts w:ascii="Times New Roman" w:hAnsi="Times New Roman"/>
                <w:b/>
                <w:color w:val="000000" w:themeColor="text1"/>
                <w:kern w:val="0"/>
                <w:sz w:val="24"/>
              </w:rPr>
            </w:pPr>
          </w:p>
        </w:tc>
        <w:tc>
          <w:tcPr>
            <w:tcW w:w="1414"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5FB5F8F" w14:textId="77777777" w:rsidR="00330C9B" w:rsidRPr="00501BE6" w:rsidRDefault="00330C9B" w:rsidP="00067E0E">
            <w:pPr>
              <w:widowControl/>
              <w:adjustRightInd w:val="0"/>
              <w:snapToGrid w:val="0"/>
              <w:jc w:val="center"/>
              <w:rPr>
                <w:rFonts w:ascii="Times New Roman" w:hAnsi="Times New Roman"/>
                <w:b/>
                <w:bCs/>
                <w:color w:val="000000" w:themeColor="text1"/>
                <w:kern w:val="0"/>
                <w:sz w:val="24"/>
              </w:rPr>
            </w:pPr>
            <w:r w:rsidRPr="00501BE6">
              <w:rPr>
                <w:rFonts w:ascii="Times New Roman" w:hAnsi="Times New Roman"/>
                <w:b/>
                <w:bCs/>
                <w:color w:val="000000" w:themeColor="text1"/>
                <w:kern w:val="0"/>
                <w:sz w:val="24"/>
              </w:rPr>
              <w:t>研究生</w:t>
            </w:r>
          </w:p>
          <w:p w14:paraId="378DC2FF"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501BE6">
              <w:rPr>
                <w:rFonts w:ascii="Times New Roman" w:hAnsi="Times New Roman"/>
                <w:b/>
                <w:bCs/>
                <w:color w:val="000000" w:themeColor="text1"/>
                <w:kern w:val="0"/>
                <w:sz w:val="24"/>
              </w:rPr>
              <w:t>培养</w:t>
            </w:r>
          </w:p>
        </w:tc>
        <w:tc>
          <w:tcPr>
            <w:tcW w:w="14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47E8681"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在读博士</w:t>
            </w:r>
          </w:p>
        </w:tc>
        <w:tc>
          <w:tcPr>
            <w:tcW w:w="1728" w:type="dxa"/>
            <w:gridSpan w:val="3"/>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4FAE2D9" w14:textId="2B5780D8" w:rsidR="00330C9B" w:rsidRPr="00AD2FF3" w:rsidRDefault="003E2349" w:rsidP="00067E0E">
            <w:pPr>
              <w:widowControl/>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82</w:t>
            </w:r>
            <w:r w:rsidR="00330C9B" w:rsidRPr="00AD2FF3">
              <w:rPr>
                <w:rFonts w:ascii="Times New Roman" w:hAnsi="Times New Roman"/>
                <w:color w:val="000000" w:themeColor="text1"/>
                <w:kern w:val="0"/>
                <w:sz w:val="24"/>
              </w:rPr>
              <w:t>人</w:t>
            </w:r>
          </w:p>
        </w:tc>
        <w:tc>
          <w:tcPr>
            <w:tcW w:w="2513" w:type="dxa"/>
            <w:gridSpan w:val="8"/>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7DD6C74"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在读硕士</w:t>
            </w:r>
          </w:p>
        </w:tc>
        <w:tc>
          <w:tcPr>
            <w:tcW w:w="1416" w:type="dxa"/>
            <w:gridSpan w:val="3"/>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0496A53E" w14:textId="5574CE59" w:rsidR="00330C9B" w:rsidRPr="00AD2FF3" w:rsidRDefault="004323AB" w:rsidP="00067E0E">
            <w:pPr>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378</w:t>
            </w:r>
            <w:r w:rsidR="00330C9B" w:rsidRPr="00AD2FF3">
              <w:rPr>
                <w:rFonts w:ascii="Times New Roman" w:hAnsi="Times New Roman"/>
                <w:color w:val="000000" w:themeColor="text1"/>
                <w:kern w:val="0"/>
                <w:sz w:val="24"/>
              </w:rPr>
              <w:t>人</w:t>
            </w:r>
          </w:p>
        </w:tc>
      </w:tr>
      <w:tr w:rsidR="00330C9B" w:rsidRPr="00AD2FF3" w14:paraId="2768DC18" w14:textId="77777777" w:rsidTr="00067E0E">
        <w:trPr>
          <w:trHeight w:val="550"/>
          <w:jc w:val="center"/>
        </w:trPr>
        <w:tc>
          <w:tcPr>
            <w:tcW w:w="961" w:type="dxa"/>
            <w:vMerge/>
            <w:tcBorders>
              <w:top w:val="single" w:sz="4" w:space="0" w:color="auto"/>
              <w:left w:val="single" w:sz="12" w:space="0" w:color="auto"/>
              <w:bottom w:val="single" w:sz="4" w:space="0" w:color="auto"/>
              <w:right w:val="single" w:sz="4" w:space="0" w:color="auto"/>
            </w:tcBorders>
            <w:tcMar>
              <w:left w:w="0" w:type="dxa"/>
              <w:right w:w="0" w:type="dxa"/>
            </w:tcMar>
            <w:vAlign w:val="center"/>
          </w:tcPr>
          <w:p w14:paraId="1FF6C5C8" w14:textId="77777777" w:rsidR="00330C9B" w:rsidRPr="00AD2FF3" w:rsidRDefault="00330C9B" w:rsidP="00067E0E">
            <w:pPr>
              <w:widowControl/>
              <w:adjustRightInd w:val="0"/>
              <w:snapToGrid w:val="0"/>
              <w:spacing w:line="360" w:lineRule="auto"/>
              <w:jc w:val="center"/>
              <w:rPr>
                <w:rFonts w:ascii="Times New Roman" w:hAnsi="Times New Roman"/>
                <w:b/>
                <w:color w:val="000000" w:themeColor="text1"/>
                <w:kern w:val="0"/>
                <w:sz w:val="24"/>
              </w:rPr>
            </w:pPr>
          </w:p>
        </w:tc>
        <w:tc>
          <w:tcPr>
            <w:tcW w:w="1414" w:type="dxa"/>
            <w:gridSpan w:val="2"/>
            <w:vMerge/>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590E4FDD"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p>
        </w:tc>
        <w:tc>
          <w:tcPr>
            <w:tcW w:w="1406"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151AB2B2"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当年毕业博士</w:t>
            </w:r>
          </w:p>
        </w:tc>
        <w:tc>
          <w:tcPr>
            <w:tcW w:w="1728" w:type="dxa"/>
            <w:gridSpan w:val="3"/>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3C460F3C" w14:textId="77777777" w:rsidR="00330C9B" w:rsidRPr="00AD2FF3" w:rsidRDefault="00330C9B" w:rsidP="00067E0E">
            <w:pPr>
              <w:widowControl/>
              <w:adjustRightInd w:val="0"/>
              <w:snapToGrid w:val="0"/>
              <w:jc w:val="right"/>
              <w:rPr>
                <w:rFonts w:ascii="Times New Roman" w:hAnsi="Times New Roman"/>
                <w:color w:val="000000" w:themeColor="text1"/>
                <w:kern w:val="0"/>
                <w:sz w:val="24"/>
              </w:rPr>
            </w:pPr>
            <w:r>
              <w:rPr>
                <w:rFonts w:ascii="Times New Roman" w:hAnsi="Times New Roman" w:hint="eastAsia"/>
                <w:color w:val="000000" w:themeColor="text1"/>
                <w:kern w:val="0"/>
                <w:sz w:val="24"/>
              </w:rPr>
              <w:t>2</w:t>
            </w:r>
            <w:r>
              <w:rPr>
                <w:rFonts w:ascii="Times New Roman" w:hAnsi="Times New Roman"/>
                <w:color w:val="000000" w:themeColor="text1"/>
                <w:kern w:val="0"/>
                <w:sz w:val="24"/>
              </w:rPr>
              <w:t>3</w:t>
            </w:r>
            <w:r w:rsidRPr="00AD2FF3">
              <w:rPr>
                <w:rFonts w:ascii="Times New Roman" w:hAnsi="Times New Roman"/>
                <w:color w:val="000000" w:themeColor="text1"/>
                <w:kern w:val="0"/>
                <w:sz w:val="24"/>
              </w:rPr>
              <w:t>人</w:t>
            </w:r>
          </w:p>
        </w:tc>
        <w:tc>
          <w:tcPr>
            <w:tcW w:w="2513" w:type="dxa"/>
            <w:gridSpan w:val="8"/>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66C34FF4"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当年毕业硕士</w:t>
            </w:r>
          </w:p>
        </w:tc>
        <w:tc>
          <w:tcPr>
            <w:tcW w:w="1416" w:type="dxa"/>
            <w:gridSpan w:val="3"/>
            <w:tcBorders>
              <w:top w:val="single" w:sz="4" w:space="0" w:color="auto"/>
              <w:left w:val="single" w:sz="4" w:space="0" w:color="auto"/>
              <w:bottom w:val="single" w:sz="4" w:space="0" w:color="auto"/>
              <w:right w:val="single" w:sz="12" w:space="0" w:color="auto"/>
            </w:tcBorders>
            <w:shd w:val="clear" w:color="auto" w:fill="auto"/>
            <w:noWrap/>
            <w:tcMar>
              <w:left w:w="0" w:type="dxa"/>
              <w:right w:w="0" w:type="dxa"/>
            </w:tcMar>
            <w:vAlign w:val="center"/>
          </w:tcPr>
          <w:p w14:paraId="6DDF37B4" w14:textId="61C406A4" w:rsidR="00330C9B" w:rsidRPr="00AD2FF3" w:rsidRDefault="00330C9B" w:rsidP="00067E0E">
            <w:pPr>
              <w:widowControl/>
              <w:adjustRightInd w:val="0"/>
              <w:snapToGrid w:val="0"/>
              <w:jc w:val="right"/>
              <w:rPr>
                <w:rFonts w:ascii="Times New Roman" w:hAnsi="Times New Roman"/>
                <w:color w:val="000000" w:themeColor="text1"/>
                <w:kern w:val="0"/>
                <w:sz w:val="24"/>
              </w:rPr>
            </w:pPr>
            <w:r>
              <w:rPr>
                <w:rFonts w:ascii="Times New Roman" w:hAnsi="Times New Roman" w:hint="eastAsia"/>
                <w:color w:val="000000" w:themeColor="text1"/>
                <w:kern w:val="0"/>
                <w:sz w:val="24"/>
              </w:rPr>
              <w:t>1</w:t>
            </w:r>
            <w:r w:rsidR="004323AB">
              <w:rPr>
                <w:rFonts w:ascii="Times New Roman" w:hAnsi="Times New Roman"/>
                <w:color w:val="000000" w:themeColor="text1"/>
                <w:kern w:val="0"/>
                <w:sz w:val="24"/>
              </w:rPr>
              <w:t>0</w:t>
            </w:r>
            <w:r>
              <w:rPr>
                <w:rFonts w:ascii="Times New Roman" w:hAnsi="Times New Roman"/>
                <w:color w:val="000000" w:themeColor="text1"/>
                <w:kern w:val="0"/>
                <w:sz w:val="24"/>
              </w:rPr>
              <w:t>4</w:t>
            </w:r>
            <w:r w:rsidRPr="00AD2FF3">
              <w:rPr>
                <w:rFonts w:ascii="Times New Roman" w:hAnsi="Times New Roman"/>
                <w:color w:val="000000" w:themeColor="text1"/>
                <w:kern w:val="0"/>
                <w:sz w:val="24"/>
              </w:rPr>
              <w:t>人</w:t>
            </w:r>
          </w:p>
        </w:tc>
      </w:tr>
      <w:tr w:rsidR="00330C9B" w:rsidRPr="00AD2FF3" w14:paraId="1FE9222C" w14:textId="77777777" w:rsidTr="00067E0E">
        <w:trPr>
          <w:trHeight w:val="567"/>
          <w:jc w:val="center"/>
        </w:trPr>
        <w:tc>
          <w:tcPr>
            <w:tcW w:w="961" w:type="dxa"/>
            <w:vMerge/>
            <w:tcBorders>
              <w:top w:val="single" w:sz="4" w:space="0" w:color="auto"/>
              <w:left w:val="single" w:sz="12" w:space="0" w:color="auto"/>
              <w:bottom w:val="single" w:sz="12" w:space="0" w:color="auto"/>
              <w:right w:val="single" w:sz="4" w:space="0" w:color="auto"/>
            </w:tcBorders>
            <w:tcMar>
              <w:left w:w="0" w:type="dxa"/>
              <w:right w:w="0" w:type="dxa"/>
            </w:tcMar>
            <w:vAlign w:val="center"/>
          </w:tcPr>
          <w:p w14:paraId="7CD0472D" w14:textId="77777777" w:rsidR="00330C9B" w:rsidRPr="00AD2FF3" w:rsidRDefault="00330C9B" w:rsidP="00067E0E">
            <w:pPr>
              <w:widowControl/>
              <w:adjustRightInd w:val="0"/>
              <w:snapToGrid w:val="0"/>
              <w:spacing w:line="360" w:lineRule="auto"/>
              <w:jc w:val="center"/>
              <w:rPr>
                <w:rFonts w:ascii="Times New Roman" w:hAnsi="Times New Roman"/>
                <w:b/>
                <w:color w:val="000000" w:themeColor="text1"/>
                <w:kern w:val="0"/>
                <w:sz w:val="24"/>
              </w:rPr>
            </w:pPr>
          </w:p>
        </w:tc>
        <w:tc>
          <w:tcPr>
            <w:tcW w:w="1414" w:type="dxa"/>
            <w:gridSpan w:val="2"/>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5D478DF8"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学科建设</w:t>
            </w:r>
          </w:p>
          <w:p w14:paraId="1D1E506B"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color w:val="000000" w:themeColor="text1"/>
                <w:kern w:val="0"/>
                <w:sz w:val="24"/>
              </w:rPr>
              <w:t>（当年情况）</w:t>
            </w:r>
          </w:p>
        </w:tc>
        <w:tc>
          <w:tcPr>
            <w:tcW w:w="1046" w:type="dxa"/>
            <w:gridSpan w:val="3"/>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2EFFCCDF"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承担本科课程</w:t>
            </w:r>
          </w:p>
        </w:tc>
        <w:tc>
          <w:tcPr>
            <w:tcW w:w="1104" w:type="dxa"/>
            <w:gridSpan w:val="2"/>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2663631A" w14:textId="77777777" w:rsidR="00330C9B" w:rsidRPr="00AD2FF3" w:rsidRDefault="00330C9B" w:rsidP="00067E0E">
            <w:pPr>
              <w:widowControl/>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2103</w:t>
            </w:r>
            <w:r w:rsidRPr="00AD2FF3">
              <w:rPr>
                <w:rFonts w:ascii="Times New Roman" w:hAnsi="Times New Roman"/>
                <w:color w:val="000000" w:themeColor="text1"/>
                <w:kern w:val="0"/>
                <w:sz w:val="24"/>
              </w:rPr>
              <w:t xml:space="preserve"> </w:t>
            </w:r>
            <w:r w:rsidRPr="00AD2FF3">
              <w:rPr>
                <w:rFonts w:ascii="Times New Roman" w:hAnsi="Times New Roman"/>
                <w:color w:val="000000" w:themeColor="text1"/>
                <w:kern w:val="0"/>
                <w:sz w:val="24"/>
              </w:rPr>
              <w:t>学时</w:t>
            </w:r>
          </w:p>
        </w:tc>
        <w:tc>
          <w:tcPr>
            <w:tcW w:w="1416" w:type="dxa"/>
            <w:gridSpan w:val="4"/>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4DDD98FD"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承担研究生课程</w:t>
            </w:r>
          </w:p>
        </w:tc>
        <w:tc>
          <w:tcPr>
            <w:tcW w:w="1248" w:type="dxa"/>
            <w:gridSpan w:val="4"/>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4942F2C2"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312</w:t>
            </w:r>
            <w:r w:rsidRPr="00AD2FF3">
              <w:rPr>
                <w:rFonts w:ascii="Times New Roman" w:hAnsi="Times New Roman"/>
                <w:color w:val="000000" w:themeColor="text1"/>
                <w:kern w:val="0"/>
                <w:sz w:val="24"/>
              </w:rPr>
              <w:t xml:space="preserve"> </w:t>
            </w:r>
            <w:r w:rsidRPr="00AD2FF3">
              <w:rPr>
                <w:rFonts w:ascii="Times New Roman" w:hAnsi="Times New Roman"/>
                <w:color w:val="000000" w:themeColor="text1"/>
                <w:kern w:val="0"/>
                <w:sz w:val="24"/>
              </w:rPr>
              <w:t>学时</w:t>
            </w:r>
          </w:p>
        </w:tc>
        <w:tc>
          <w:tcPr>
            <w:tcW w:w="1284" w:type="dxa"/>
            <w:gridSpan w:val="4"/>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2867D5F1"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大专院校</w:t>
            </w:r>
          </w:p>
          <w:p w14:paraId="328753BF"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教材</w:t>
            </w:r>
          </w:p>
        </w:tc>
        <w:tc>
          <w:tcPr>
            <w:tcW w:w="965" w:type="dxa"/>
            <w:tcBorders>
              <w:top w:val="single" w:sz="4" w:space="0" w:color="auto"/>
              <w:left w:val="single" w:sz="4" w:space="0" w:color="auto"/>
              <w:bottom w:val="single" w:sz="12" w:space="0" w:color="auto"/>
              <w:right w:val="single" w:sz="12" w:space="0" w:color="auto"/>
            </w:tcBorders>
            <w:shd w:val="clear" w:color="auto" w:fill="auto"/>
            <w:noWrap/>
            <w:tcMar>
              <w:left w:w="0" w:type="dxa"/>
              <w:right w:w="0" w:type="dxa"/>
            </w:tcMar>
            <w:vAlign w:val="center"/>
          </w:tcPr>
          <w:p w14:paraId="0CA48E06"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1</w:t>
            </w:r>
            <w:r w:rsidRPr="00AD2FF3">
              <w:rPr>
                <w:rFonts w:ascii="Times New Roman" w:hAnsi="Times New Roman"/>
                <w:color w:val="000000" w:themeColor="text1"/>
                <w:kern w:val="0"/>
                <w:sz w:val="24"/>
              </w:rPr>
              <w:t xml:space="preserve"> </w:t>
            </w:r>
            <w:r w:rsidRPr="00AD2FF3">
              <w:rPr>
                <w:rFonts w:ascii="Times New Roman" w:hAnsi="Times New Roman"/>
                <w:color w:val="000000" w:themeColor="text1"/>
                <w:kern w:val="0"/>
                <w:sz w:val="24"/>
              </w:rPr>
              <w:t>部</w:t>
            </w:r>
          </w:p>
        </w:tc>
      </w:tr>
      <w:tr w:rsidR="00330C9B" w:rsidRPr="00AD2FF3" w14:paraId="39936B81" w14:textId="77777777" w:rsidTr="00067E0E">
        <w:trPr>
          <w:trHeight w:val="567"/>
          <w:jc w:val="center"/>
        </w:trPr>
        <w:tc>
          <w:tcPr>
            <w:tcW w:w="961" w:type="dxa"/>
            <w:vMerge w:val="restart"/>
            <w:tcBorders>
              <w:top w:val="single" w:sz="12" w:space="0" w:color="auto"/>
              <w:left w:val="single" w:sz="12" w:space="0" w:color="auto"/>
              <w:bottom w:val="single" w:sz="4" w:space="0" w:color="auto"/>
              <w:right w:val="single" w:sz="4" w:space="0" w:color="auto"/>
            </w:tcBorders>
            <w:tcMar>
              <w:left w:w="0" w:type="dxa"/>
              <w:right w:w="0" w:type="dxa"/>
            </w:tcMar>
            <w:vAlign w:val="center"/>
          </w:tcPr>
          <w:p w14:paraId="4DD0A8FB" w14:textId="77777777" w:rsidR="00330C9B" w:rsidRPr="00AD2FF3" w:rsidRDefault="00330C9B" w:rsidP="00067E0E">
            <w:pPr>
              <w:adjustRightInd w:val="0"/>
              <w:snapToGrid w:val="0"/>
              <w:spacing w:line="360" w:lineRule="auto"/>
              <w:jc w:val="center"/>
              <w:rPr>
                <w:rFonts w:ascii="Times New Roman" w:hAnsi="Times New Roman"/>
                <w:b/>
                <w:color w:val="000000" w:themeColor="text1"/>
                <w:kern w:val="0"/>
                <w:sz w:val="24"/>
              </w:rPr>
            </w:pPr>
            <w:r w:rsidRPr="00AD2FF3">
              <w:rPr>
                <w:rFonts w:ascii="Times New Roman" w:hAnsi="Times New Roman"/>
                <w:b/>
                <w:color w:val="000000" w:themeColor="text1"/>
                <w:kern w:val="0"/>
                <w:sz w:val="24"/>
              </w:rPr>
              <w:t>研究队伍建设</w:t>
            </w:r>
          </w:p>
        </w:tc>
        <w:tc>
          <w:tcPr>
            <w:tcW w:w="1414" w:type="dxa"/>
            <w:gridSpan w:val="2"/>
            <w:tcBorders>
              <w:top w:val="single" w:sz="12" w:space="0" w:color="auto"/>
              <w:left w:val="single" w:sz="4" w:space="0" w:color="auto"/>
              <w:bottom w:val="single" w:sz="4" w:space="0" w:color="auto"/>
              <w:right w:val="single" w:sz="4" w:space="0" w:color="auto"/>
            </w:tcBorders>
            <w:shd w:val="clear" w:color="auto" w:fill="auto"/>
            <w:noWrap/>
            <w:vAlign w:val="center"/>
          </w:tcPr>
          <w:p w14:paraId="58EF8B76"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科技人才</w:t>
            </w:r>
          </w:p>
        </w:tc>
        <w:tc>
          <w:tcPr>
            <w:tcW w:w="1046" w:type="dxa"/>
            <w:gridSpan w:val="3"/>
            <w:tcBorders>
              <w:top w:val="single" w:sz="12" w:space="0" w:color="auto"/>
              <w:left w:val="single" w:sz="4" w:space="0" w:color="auto"/>
              <w:bottom w:val="single" w:sz="4" w:space="0" w:color="auto"/>
              <w:right w:val="single" w:sz="4" w:space="0" w:color="auto"/>
            </w:tcBorders>
            <w:shd w:val="clear" w:color="auto" w:fill="auto"/>
            <w:noWrap/>
            <w:vAlign w:val="center"/>
          </w:tcPr>
          <w:p w14:paraId="78C60561"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教授</w:t>
            </w:r>
          </w:p>
        </w:tc>
        <w:tc>
          <w:tcPr>
            <w:tcW w:w="1104" w:type="dxa"/>
            <w:gridSpan w:val="2"/>
            <w:tcBorders>
              <w:top w:val="single" w:sz="12"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tcPr>
          <w:p w14:paraId="5FC9606F" w14:textId="6F692076" w:rsidR="00330C9B" w:rsidRPr="00AD2FF3" w:rsidRDefault="00945C99"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42</w:t>
            </w:r>
            <w:r w:rsidR="00330C9B" w:rsidRPr="00AD2FF3">
              <w:rPr>
                <w:rFonts w:ascii="Times New Roman" w:hAnsi="Times New Roman"/>
                <w:color w:val="000000" w:themeColor="text1"/>
                <w:kern w:val="0"/>
                <w:sz w:val="24"/>
              </w:rPr>
              <w:t xml:space="preserve"> </w:t>
            </w:r>
            <w:r w:rsidR="00330C9B" w:rsidRPr="00AD2FF3">
              <w:rPr>
                <w:rFonts w:ascii="Times New Roman" w:hAnsi="Times New Roman"/>
                <w:color w:val="000000" w:themeColor="text1"/>
                <w:kern w:val="0"/>
                <w:sz w:val="24"/>
              </w:rPr>
              <w:t>人</w:t>
            </w:r>
          </w:p>
        </w:tc>
        <w:tc>
          <w:tcPr>
            <w:tcW w:w="984" w:type="dxa"/>
            <w:gridSpan w:val="2"/>
            <w:tcBorders>
              <w:top w:val="single" w:sz="12"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tcPr>
          <w:p w14:paraId="4B856873"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副教授</w:t>
            </w:r>
          </w:p>
        </w:tc>
        <w:tc>
          <w:tcPr>
            <w:tcW w:w="1404" w:type="dxa"/>
            <w:gridSpan w:val="5"/>
            <w:tcBorders>
              <w:top w:val="single" w:sz="12"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tcPr>
          <w:p w14:paraId="5804F3B8" w14:textId="12D9A40C" w:rsidR="00330C9B" w:rsidRPr="00AD2FF3" w:rsidRDefault="00E6388E" w:rsidP="00067E0E">
            <w:pPr>
              <w:widowControl/>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40</w:t>
            </w:r>
            <w:r w:rsidR="00330C9B" w:rsidRPr="00AD2FF3">
              <w:rPr>
                <w:rFonts w:ascii="Times New Roman" w:hAnsi="Times New Roman"/>
                <w:color w:val="000000" w:themeColor="text1"/>
                <w:kern w:val="0"/>
                <w:sz w:val="24"/>
              </w:rPr>
              <w:t xml:space="preserve"> </w:t>
            </w:r>
            <w:r w:rsidR="00330C9B" w:rsidRPr="00AD2FF3">
              <w:rPr>
                <w:rFonts w:ascii="Times New Roman" w:hAnsi="Times New Roman"/>
                <w:color w:val="000000" w:themeColor="text1"/>
                <w:kern w:val="0"/>
                <w:sz w:val="24"/>
              </w:rPr>
              <w:t>人</w:t>
            </w:r>
          </w:p>
        </w:tc>
        <w:tc>
          <w:tcPr>
            <w:tcW w:w="948" w:type="dxa"/>
            <w:gridSpan w:val="2"/>
            <w:tcBorders>
              <w:top w:val="single" w:sz="12"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tcPr>
          <w:p w14:paraId="5106C1EB" w14:textId="77777777" w:rsidR="00330C9B" w:rsidRPr="00AD2FF3" w:rsidRDefault="00330C9B" w:rsidP="00067E0E">
            <w:pPr>
              <w:widowControl/>
              <w:adjustRightInd w:val="0"/>
              <w:snapToGrid w:val="0"/>
              <w:ind w:rightChars="13" w:right="27"/>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讲师</w:t>
            </w:r>
          </w:p>
        </w:tc>
        <w:tc>
          <w:tcPr>
            <w:tcW w:w="1577" w:type="dxa"/>
            <w:gridSpan w:val="4"/>
            <w:tcBorders>
              <w:top w:val="single" w:sz="12" w:space="0" w:color="auto"/>
              <w:left w:val="single" w:sz="4" w:space="0" w:color="auto"/>
              <w:bottom w:val="single" w:sz="4" w:space="0" w:color="auto"/>
              <w:right w:val="single" w:sz="12" w:space="0" w:color="auto"/>
            </w:tcBorders>
            <w:shd w:val="clear" w:color="auto" w:fill="auto"/>
            <w:noWrap/>
            <w:tcMar>
              <w:top w:w="0" w:type="dxa"/>
              <w:left w:w="0" w:type="dxa"/>
              <w:bottom w:w="0" w:type="dxa"/>
              <w:right w:w="0" w:type="dxa"/>
            </w:tcMar>
            <w:vAlign w:val="center"/>
          </w:tcPr>
          <w:p w14:paraId="0B4A39AD" w14:textId="6FFE41DC"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3</w:t>
            </w:r>
            <w:r w:rsidR="00E6388E">
              <w:rPr>
                <w:rFonts w:ascii="Times New Roman" w:hAnsi="Times New Roman"/>
                <w:color w:val="000000" w:themeColor="text1"/>
                <w:kern w:val="0"/>
                <w:sz w:val="24"/>
              </w:rPr>
              <w:t>1</w:t>
            </w:r>
            <w:r w:rsidRPr="00AD2FF3">
              <w:rPr>
                <w:rFonts w:ascii="Times New Roman" w:hAnsi="Times New Roman"/>
                <w:color w:val="000000" w:themeColor="text1"/>
                <w:kern w:val="0"/>
                <w:sz w:val="24"/>
              </w:rPr>
              <w:t xml:space="preserve"> </w:t>
            </w:r>
            <w:r w:rsidRPr="00AD2FF3">
              <w:rPr>
                <w:rFonts w:ascii="Times New Roman" w:hAnsi="Times New Roman"/>
                <w:color w:val="000000" w:themeColor="text1"/>
                <w:kern w:val="0"/>
                <w:sz w:val="24"/>
              </w:rPr>
              <w:t>人</w:t>
            </w:r>
          </w:p>
        </w:tc>
      </w:tr>
      <w:tr w:rsidR="00330C9B" w:rsidRPr="00AD2FF3" w14:paraId="48FABB74" w14:textId="77777777" w:rsidTr="00067E0E">
        <w:trPr>
          <w:trHeight w:val="567"/>
          <w:jc w:val="center"/>
        </w:trPr>
        <w:tc>
          <w:tcPr>
            <w:tcW w:w="961" w:type="dxa"/>
            <w:vMerge/>
            <w:tcBorders>
              <w:top w:val="single" w:sz="4" w:space="0" w:color="auto"/>
              <w:left w:val="single" w:sz="12" w:space="0" w:color="auto"/>
              <w:bottom w:val="single" w:sz="4" w:space="0" w:color="auto"/>
              <w:right w:val="single" w:sz="4" w:space="0" w:color="auto"/>
            </w:tcBorders>
            <w:tcMar>
              <w:left w:w="0" w:type="dxa"/>
              <w:right w:w="0" w:type="dxa"/>
            </w:tcMar>
            <w:vAlign w:val="center"/>
          </w:tcPr>
          <w:p w14:paraId="678FFC8B" w14:textId="77777777" w:rsidR="00330C9B" w:rsidRPr="00AD2FF3" w:rsidRDefault="00330C9B" w:rsidP="00067E0E">
            <w:pPr>
              <w:widowControl/>
              <w:adjustRightInd w:val="0"/>
              <w:snapToGrid w:val="0"/>
              <w:spacing w:line="360" w:lineRule="auto"/>
              <w:jc w:val="center"/>
              <w:rPr>
                <w:rFonts w:ascii="Times New Roman" w:hAnsi="Times New Roman"/>
                <w:b/>
                <w:color w:val="000000" w:themeColor="text1"/>
                <w:kern w:val="0"/>
                <w:sz w:val="24"/>
              </w:rPr>
            </w:pPr>
          </w:p>
        </w:tc>
        <w:tc>
          <w:tcPr>
            <w:tcW w:w="1414" w:type="dxa"/>
            <w:gridSpan w:val="2"/>
            <w:tcBorders>
              <w:top w:val="single" w:sz="4" w:space="0" w:color="auto"/>
              <w:left w:val="single" w:sz="4" w:space="0" w:color="auto"/>
              <w:bottom w:val="single" w:sz="4" w:space="0" w:color="auto"/>
              <w:right w:val="single" w:sz="4" w:space="0" w:color="auto"/>
            </w:tcBorders>
            <w:vAlign w:val="center"/>
          </w:tcPr>
          <w:p w14:paraId="19D841AE"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访问学者</w:t>
            </w:r>
          </w:p>
        </w:tc>
        <w:tc>
          <w:tcPr>
            <w:tcW w:w="215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85C7A3E"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国内</w:t>
            </w:r>
          </w:p>
        </w:tc>
        <w:tc>
          <w:tcPr>
            <w:tcW w:w="984" w:type="dxa"/>
            <w:gridSpan w:val="2"/>
            <w:tcBorders>
              <w:top w:val="single" w:sz="4" w:space="0" w:color="auto"/>
              <w:left w:val="single" w:sz="4" w:space="0" w:color="auto"/>
              <w:bottom w:val="single" w:sz="4" w:space="0" w:color="auto"/>
              <w:right w:val="single" w:sz="4" w:space="0" w:color="auto"/>
            </w:tcBorders>
            <w:shd w:val="clear" w:color="auto" w:fill="auto"/>
            <w:noWrap/>
            <w:tcMar>
              <w:top w:w="0" w:type="dxa"/>
              <w:left w:w="0" w:type="dxa"/>
              <w:bottom w:w="0" w:type="dxa"/>
              <w:right w:w="0" w:type="dxa"/>
            </w:tcMar>
            <w:vAlign w:val="center"/>
          </w:tcPr>
          <w:p w14:paraId="2ECA61AF" w14:textId="6C65645A" w:rsidR="00330C9B" w:rsidRPr="00AD2FF3" w:rsidRDefault="00C744F9" w:rsidP="00067E0E">
            <w:pPr>
              <w:widowControl/>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1</w:t>
            </w:r>
            <w:r w:rsidR="00330C9B" w:rsidRPr="00AD2FF3">
              <w:rPr>
                <w:rFonts w:ascii="Times New Roman" w:hAnsi="Times New Roman"/>
                <w:color w:val="000000" w:themeColor="text1"/>
                <w:kern w:val="0"/>
                <w:sz w:val="24"/>
              </w:rPr>
              <w:t xml:space="preserve"> </w:t>
            </w:r>
            <w:r w:rsidR="00330C9B" w:rsidRPr="00AD2FF3">
              <w:rPr>
                <w:rFonts w:ascii="Times New Roman" w:hAnsi="Times New Roman"/>
                <w:color w:val="000000" w:themeColor="text1"/>
                <w:kern w:val="0"/>
                <w:sz w:val="24"/>
              </w:rPr>
              <w:t>人</w:t>
            </w:r>
          </w:p>
        </w:tc>
        <w:tc>
          <w:tcPr>
            <w:tcW w:w="14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5124327"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国外</w:t>
            </w:r>
          </w:p>
        </w:tc>
        <w:tc>
          <w:tcPr>
            <w:tcW w:w="2525" w:type="dxa"/>
            <w:gridSpan w:val="6"/>
            <w:tcBorders>
              <w:top w:val="single" w:sz="4" w:space="0" w:color="auto"/>
              <w:left w:val="single" w:sz="4" w:space="0" w:color="auto"/>
              <w:bottom w:val="single" w:sz="4" w:space="0" w:color="auto"/>
              <w:right w:val="single" w:sz="12" w:space="0" w:color="auto"/>
            </w:tcBorders>
            <w:shd w:val="clear" w:color="auto" w:fill="auto"/>
            <w:noWrap/>
            <w:tcMar>
              <w:top w:w="0" w:type="dxa"/>
              <w:left w:w="0" w:type="dxa"/>
              <w:bottom w:w="0" w:type="dxa"/>
              <w:right w:w="0" w:type="dxa"/>
            </w:tcMar>
            <w:vAlign w:val="center"/>
          </w:tcPr>
          <w:p w14:paraId="48A6FB12" w14:textId="60361D2A" w:rsidR="00330C9B" w:rsidRPr="00AD2FF3" w:rsidRDefault="00C744F9" w:rsidP="00067E0E">
            <w:pPr>
              <w:widowControl/>
              <w:wordWrap w:val="0"/>
              <w:adjustRightInd w:val="0"/>
              <w:snapToGrid w:val="0"/>
              <w:jc w:val="right"/>
              <w:rPr>
                <w:rFonts w:ascii="Times New Roman" w:hAnsi="Times New Roman"/>
                <w:color w:val="000000" w:themeColor="text1"/>
                <w:sz w:val="24"/>
              </w:rPr>
            </w:pPr>
            <w:r>
              <w:rPr>
                <w:rFonts w:ascii="Times New Roman" w:hAnsi="Times New Roman"/>
                <w:color w:val="000000" w:themeColor="text1"/>
                <w:kern w:val="0"/>
                <w:sz w:val="24"/>
              </w:rPr>
              <w:t>1</w:t>
            </w:r>
            <w:r w:rsidR="00330C9B" w:rsidRPr="00AD2FF3">
              <w:rPr>
                <w:rFonts w:ascii="Times New Roman" w:hAnsi="Times New Roman"/>
                <w:color w:val="000000" w:themeColor="text1"/>
                <w:kern w:val="0"/>
                <w:sz w:val="24"/>
              </w:rPr>
              <w:t>人</w:t>
            </w:r>
          </w:p>
        </w:tc>
      </w:tr>
      <w:tr w:rsidR="00330C9B" w:rsidRPr="00AD2FF3" w14:paraId="3AE42849" w14:textId="77777777" w:rsidTr="00067E0E">
        <w:trPr>
          <w:trHeight w:val="567"/>
          <w:jc w:val="center"/>
        </w:trPr>
        <w:tc>
          <w:tcPr>
            <w:tcW w:w="961" w:type="dxa"/>
            <w:vMerge/>
            <w:tcBorders>
              <w:top w:val="single" w:sz="4" w:space="0" w:color="auto"/>
              <w:left w:val="single" w:sz="12" w:space="0" w:color="auto"/>
              <w:bottom w:val="single" w:sz="12" w:space="0" w:color="auto"/>
              <w:right w:val="single" w:sz="4" w:space="0" w:color="auto"/>
            </w:tcBorders>
            <w:tcMar>
              <w:left w:w="0" w:type="dxa"/>
              <w:right w:w="0" w:type="dxa"/>
            </w:tcMar>
            <w:vAlign w:val="center"/>
          </w:tcPr>
          <w:p w14:paraId="55F629C8" w14:textId="77777777" w:rsidR="00330C9B" w:rsidRPr="00AD2FF3" w:rsidRDefault="00330C9B" w:rsidP="00067E0E">
            <w:pPr>
              <w:widowControl/>
              <w:adjustRightInd w:val="0"/>
              <w:snapToGrid w:val="0"/>
              <w:spacing w:line="360" w:lineRule="auto"/>
              <w:jc w:val="center"/>
              <w:rPr>
                <w:rFonts w:ascii="Times New Roman" w:hAnsi="Times New Roman"/>
                <w:b/>
                <w:color w:val="000000" w:themeColor="text1"/>
                <w:kern w:val="0"/>
                <w:sz w:val="24"/>
              </w:rPr>
            </w:pPr>
          </w:p>
        </w:tc>
        <w:tc>
          <w:tcPr>
            <w:tcW w:w="1414" w:type="dxa"/>
            <w:gridSpan w:val="2"/>
            <w:tcBorders>
              <w:top w:val="single" w:sz="4" w:space="0" w:color="auto"/>
              <w:left w:val="single" w:sz="4" w:space="0" w:color="auto"/>
              <w:bottom w:val="single" w:sz="12" w:space="0" w:color="auto"/>
              <w:right w:val="single" w:sz="4" w:space="0" w:color="auto"/>
            </w:tcBorders>
            <w:tcMar>
              <w:left w:w="0" w:type="dxa"/>
              <w:right w:w="0" w:type="dxa"/>
            </w:tcMar>
            <w:vAlign w:val="center"/>
          </w:tcPr>
          <w:p w14:paraId="5FADB2EC" w14:textId="77777777" w:rsidR="00330C9B" w:rsidRPr="00AD2FF3" w:rsidRDefault="00330C9B" w:rsidP="00067E0E">
            <w:pPr>
              <w:widowControl/>
              <w:adjustRightInd w:val="0"/>
              <w:snapToGrid w:val="0"/>
              <w:jc w:val="center"/>
              <w:rPr>
                <w:rFonts w:ascii="Times New Roman" w:hAnsi="Times New Roman"/>
                <w:b/>
                <w:bCs/>
                <w:color w:val="000000" w:themeColor="text1"/>
                <w:kern w:val="0"/>
                <w:sz w:val="24"/>
              </w:rPr>
            </w:pPr>
            <w:r w:rsidRPr="00AD2FF3">
              <w:rPr>
                <w:rFonts w:ascii="Times New Roman" w:hAnsi="Times New Roman"/>
                <w:b/>
                <w:bCs/>
                <w:color w:val="000000" w:themeColor="text1"/>
                <w:kern w:val="0"/>
                <w:sz w:val="24"/>
              </w:rPr>
              <w:t>博士后</w:t>
            </w:r>
          </w:p>
        </w:tc>
        <w:tc>
          <w:tcPr>
            <w:tcW w:w="2150" w:type="dxa"/>
            <w:gridSpan w:val="5"/>
            <w:tcBorders>
              <w:top w:val="single" w:sz="4" w:space="0" w:color="auto"/>
              <w:left w:val="single" w:sz="4" w:space="0" w:color="auto"/>
              <w:bottom w:val="single" w:sz="12" w:space="0" w:color="auto"/>
              <w:right w:val="single" w:sz="4" w:space="0" w:color="auto"/>
            </w:tcBorders>
            <w:shd w:val="clear" w:color="auto" w:fill="auto"/>
            <w:noWrap/>
            <w:vAlign w:val="center"/>
          </w:tcPr>
          <w:p w14:paraId="25B5FCB3"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本年度进站博士后</w:t>
            </w:r>
          </w:p>
        </w:tc>
        <w:tc>
          <w:tcPr>
            <w:tcW w:w="984" w:type="dxa"/>
            <w:gridSpan w:val="2"/>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51AC2742" w14:textId="71478019" w:rsidR="00330C9B" w:rsidRPr="00AD2FF3" w:rsidRDefault="00C744F9" w:rsidP="00067E0E">
            <w:pPr>
              <w:widowControl/>
              <w:wordWrap w:val="0"/>
              <w:adjustRightInd w:val="0"/>
              <w:snapToGrid w:val="0"/>
              <w:jc w:val="right"/>
              <w:rPr>
                <w:rFonts w:ascii="Times New Roman" w:hAnsi="Times New Roman"/>
                <w:color w:val="000000" w:themeColor="text1"/>
                <w:kern w:val="0"/>
                <w:sz w:val="24"/>
              </w:rPr>
            </w:pPr>
            <w:r>
              <w:rPr>
                <w:rFonts w:ascii="Times New Roman" w:hAnsi="Times New Roman"/>
                <w:color w:val="000000" w:themeColor="text1"/>
                <w:kern w:val="0"/>
                <w:sz w:val="24"/>
              </w:rPr>
              <w:t>1</w:t>
            </w:r>
            <w:r w:rsidR="00330C9B" w:rsidRPr="00AD2FF3">
              <w:rPr>
                <w:rFonts w:ascii="Times New Roman" w:hAnsi="Times New Roman"/>
                <w:color w:val="000000" w:themeColor="text1"/>
                <w:kern w:val="0"/>
                <w:sz w:val="24"/>
              </w:rPr>
              <w:t xml:space="preserve"> </w:t>
            </w:r>
            <w:r w:rsidR="00330C9B" w:rsidRPr="00AD2FF3">
              <w:rPr>
                <w:rFonts w:ascii="Times New Roman" w:hAnsi="Times New Roman"/>
                <w:color w:val="000000" w:themeColor="text1"/>
                <w:kern w:val="0"/>
                <w:sz w:val="24"/>
              </w:rPr>
              <w:t>人</w:t>
            </w:r>
          </w:p>
        </w:tc>
        <w:tc>
          <w:tcPr>
            <w:tcW w:w="2513" w:type="dxa"/>
            <w:gridSpan w:val="8"/>
            <w:tcBorders>
              <w:top w:val="single" w:sz="4" w:space="0" w:color="auto"/>
              <w:left w:val="single" w:sz="4" w:space="0" w:color="auto"/>
              <w:bottom w:val="single" w:sz="12" w:space="0" w:color="auto"/>
              <w:right w:val="single" w:sz="4" w:space="0" w:color="auto"/>
            </w:tcBorders>
            <w:shd w:val="clear" w:color="auto" w:fill="auto"/>
            <w:noWrap/>
            <w:tcMar>
              <w:left w:w="0" w:type="dxa"/>
              <w:right w:w="0" w:type="dxa"/>
            </w:tcMar>
            <w:vAlign w:val="center"/>
          </w:tcPr>
          <w:p w14:paraId="546AECB6" w14:textId="77777777" w:rsidR="00330C9B" w:rsidRPr="00AD2FF3" w:rsidRDefault="00330C9B" w:rsidP="00067E0E">
            <w:pPr>
              <w:widowControl/>
              <w:adjustRightInd w:val="0"/>
              <w:snapToGrid w:val="0"/>
              <w:jc w:val="center"/>
              <w:rPr>
                <w:rFonts w:ascii="Times New Roman" w:hAnsi="Times New Roman"/>
                <w:color w:val="000000" w:themeColor="text1"/>
                <w:kern w:val="0"/>
                <w:sz w:val="24"/>
              </w:rPr>
            </w:pPr>
            <w:r w:rsidRPr="00AD2FF3">
              <w:rPr>
                <w:rFonts w:ascii="Times New Roman" w:hAnsi="Times New Roman"/>
                <w:color w:val="000000" w:themeColor="text1"/>
                <w:kern w:val="0"/>
                <w:sz w:val="24"/>
              </w:rPr>
              <w:t>本年度出站博士后</w:t>
            </w:r>
          </w:p>
        </w:tc>
        <w:tc>
          <w:tcPr>
            <w:tcW w:w="1416" w:type="dxa"/>
            <w:gridSpan w:val="3"/>
            <w:tcBorders>
              <w:top w:val="single" w:sz="4" w:space="0" w:color="auto"/>
              <w:left w:val="single" w:sz="4" w:space="0" w:color="auto"/>
              <w:bottom w:val="single" w:sz="12" w:space="0" w:color="auto"/>
              <w:right w:val="single" w:sz="12" w:space="0" w:color="auto"/>
            </w:tcBorders>
            <w:shd w:val="clear" w:color="auto" w:fill="auto"/>
            <w:noWrap/>
            <w:tcMar>
              <w:left w:w="0" w:type="dxa"/>
              <w:right w:w="0" w:type="dxa"/>
            </w:tcMar>
            <w:vAlign w:val="center"/>
          </w:tcPr>
          <w:p w14:paraId="2507E4E0" w14:textId="77777777" w:rsidR="00330C9B" w:rsidRPr="00AD2FF3" w:rsidRDefault="00330C9B" w:rsidP="00067E0E">
            <w:pPr>
              <w:widowControl/>
              <w:wordWrap w:val="0"/>
              <w:adjustRightInd w:val="0"/>
              <w:snapToGrid w:val="0"/>
              <w:jc w:val="right"/>
              <w:rPr>
                <w:rFonts w:ascii="Times New Roman" w:hAnsi="Times New Roman"/>
                <w:color w:val="000000" w:themeColor="text1"/>
                <w:kern w:val="0"/>
                <w:sz w:val="24"/>
              </w:rPr>
            </w:pPr>
            <w:r w:rsidRPr="00AD2FF3">
              <w:rPr>
                <w:rFonts w:ascii="Times New Roman" w:hAnsi="Times New Roman"/>
                <w:color w:val="000000" w:themeColor="text1"/>
                <w:kern w:val="0"/>
                <w:sz w:val="24"/>
              </w:rPr>
              <w:t xml:space="preserve">0 </w:t>
            </w:r>
            <w:r w:rsidRPr="00AD2FF3">
              <w:rPr>
                <w:rFonts w:ascii="Times New Roman" w:hAnsi="Times New Roman"/>
                <w:color w:val="000000" w:themeColor="text1"/>
                <w:kern w:val="0"/>
                <w:sz w:val="24"/>
              </w:rPr>
              <w:t>人</w:t>
            </w:r>
          </w:p>
        </w:tc>
      </w:tr>
    </w:tbl>
    <w:p w14:paraId="5BC2B58C" w14:textId="77777777" w:rsidR="00920E18" w:rsidRPr="00AD2FF3" w:rsidRDefault="00920E18">
      <w:pPr>
        <w:spacing w:line="560" w:lineRule="exact"/>
        <w:rPr>
          <w:rFonts w:ascii="Times New Roman" w:eastAsia="黑体" w:hAnsi="Times New Roman"/>
          <w:color w:val="000000" w:themeColor="text1"/>
          <w:sz w:val="32"/>
          <w:szCs w:val="32"/>
        </w:rPr>
      </w:pPr>
    </w:p>
    <w:p w14:paraId="57BBAD86" w14:textId="77777777" w:rsidR="00920E18" w:rsidRPr="00AD2FF3" w:rsidRDefault="00920E18">
      <w:pPr>
        <w:rPr>
          <w:rFonts w:ascii="Times New Roman" w:eastAsia="仿宋_GB2312" w:hAnsi="Times New Roman"/>
          <w:color w:val="000000" w:themeColor="text1"/>
          <w:sz w:val="32"/>
          <w:szCs w:val="32"/>
        </w:rPr>
      </w:pPr>
    </w:p>
    <w:sectPr w:rsidR="00920E18" w:rsidRPr="00AD2FF3" w:rsidSect="00C862C2">
      <w:footerReference w:type="default" r:id="rId27"/>
      <w:pgSz w:w="11906" w:h="16838"/>
      <w:pgMar w:top="2098" w:right="1474" w:bottom="1984" w:left="1587" w:header="851" w:footer="992" w:gutter="0"/>
      <w:pgNumType w:start="1"/>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1F523F" w14:textId="77777777" w:rsidR="00877E80" w:rsidRDefault="00877E80">
      <w:r>
        <w:separator/>
      </w:r>
    </w:p>
  </w:endnote>
  <w:endnote w:type="continuationSeparator" w:id="0">
    <w:p w14:paraId="7802B95C" w14:textId="77777777" w:rsidR="00877E80" w:rsidRDefault="00877E80">
      <w:r>
        <w:continuationSeparator/>
      </w:r>
    </w:p>
  </w:endnote>
  <w:endnote w:type="continuationNotice" w:id="1">
    <w:p w14:paraId="31D2AD6C" w14:textId="77777777" w:rsidR="00877E80" w:rsidRDefault="00877E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ongolian Baiti">
    <w:panose1 w:val="03000500000000000000"/>
    <w:charset w:val="00"/>
    <w:family w:val="script"/>
    <w:pitch w:val="variable"/>
    <w:sig w:usb0="80000023" w:usb1="00000000" w:usb2="00020000" w:usb3="00000000" w:csb0="00000001" w:csb1="00000000"/>
  </w:font>
  <w:font w:name="Calibri Light">
    <w:panose1 w:val="020F0302020204030204"/>
    <w:charset w:val="00"/>
    <w:family w:val="swiss"/>
    <w:pitch w:val="variable"/>
    <w:sig w:usb0="A00002EF" w:usb1="4000207B" w:usb2="00000000" w:usb3="00000000" w:csb0="0000019F" w:csb1="00000000"/>
  </w:font>
  <w:font w:name="楷体_GB2312">
    <w:altName w:val="楷体"/>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方正小标宋简体">
    <w:altName w:val="微软雅黑"/>
    <w:charset w:val="86"/>
    <w:family w:val="auto"/>
    <w:pitch w:val="variable"/>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452025" w14:textId="77777777" w:rsidR="00067E0E" w:rsidRDefault="00067E0E">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AAF0B" w14:textId="5443DB51" w:rsidR="00067E0E" w:rsidRDefault="00067E0E">
    <w:pPr>
      <w:pStyle w:val="a6"/>
    </w:pPr>
    <w:r>
      <w:rPr>
        <w:noProof/>
      </w:rPr>
      <mc:AlternateContent>
        <mc:Choice Requires="wps">
          <w:drawing>
            <wp:anchor distT="0" distB="0" distL="114300" distR="114300" simplePos="0" relativeHeight="251658240" behindDoc="0" locked="0" layoutInCell="1" allowOverlap="1" wp14:anchorId="4859D5FD" wp14:editId="4AAC6FA5">
              <wp:simplePos x="0" y="0"/>
              <wp:positionH relativeFrom="margin">
                <wp:align>center</wp:align>
              </wp:positionH>
              <wp:positionV relativeFrom="paragraph">
                <wp:posOffset>0</wp:posOffset>
              </wp:positionV>
              <wp:extent cx="58420" cy="139700"/>
              <wp:effectExtent l="0" t="0" r="0" b="0"/>
              <wp:wrapNone/>
              <wp:docPr id="10" name="文本框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20" cy="139700"/>
                      </a:xfrm>
                      <a:prstGeom prst="rect">
                        <a:avLst/>
                      </a:prstGeom>
                      <a:noFill/>
                      <a:ln w="6350">
                        <a:noFill/>
                      </a:ln>
                    </wps:spPr>
                    <wps:txbx>
                      <w:txbxContent>
                        <w:p w14:paraId="397316D0" w14:textId="77777777" w:rsidR="00067E0E" w:rsidRDefault="00067E0E">
                          <w:pPr>
                            <w:pStyle w:val="a6"/>
                          </w:pPr>
                          <w:r>
                            <w:fldChar w:fldCharType="begin"/>
                          </w:r>
                          <w:r>
                            <w:instrText xml:space="preserve"> PAGE  \* MERGEFORMAT </w:instrText>
                          </w:r>
                          <w:r>
                            <w:fldChar w:fldCharType="separate"/>
                          </w:r>
                          <w:r w:rsidR="000828F3">
                            <w:rPr>
                              <w:noProof/>
                            </w:rPr>
                            <w:t>7</w:t>
                          </w:r>
                          <w:r>
                            <w:rPr>
                              <w:noProof/>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w14:anchorId="4859D5FD" id="_x0000_t202" coordsize="21600,21600" o:spt="202" path="m,l,21600r21600,l21600,xe">
              <v:stroke joinstyle="miter"/>
              <v:path gradientshapeok="t" o:connecttype="rect"/>
            </v:shapetype>
            <v:shape id="文本框 6" o:spid="_x0000_s1026" type="#_x0000_t202" style="position:absolute;margin-left:0;margin-top:0;width:4.6pt;height:11pt;z-index:25165824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" filled="f" stroked="f" strokeweight=".5pt">
              <v:path arrowok="t"/>
              <v:textbox style="mso-fit-shape-to-text:t" inset="0,0,0,0">
                <w:txbxContent>
                  <w:p w14:paraId="397316D0" w14:textId="77777777" w:rsidR="00067E0E" w:rsidRDefault="00067E0E">
                    <w:pPr>
                      <w:pStyle w:val="a6"/>
                    </w:pPr>
                    <w:r>
                      <w:fldChar w:fldCharType="begin"/>
                    </w:r>
                    <w:r>
                      <w:instrText xml:space="preserve"> PAGE  \* MERGEFORMAT </w:instrText>
                    </w:r>
                    <w:r>
                      <w:fldChar w:fldCharType="separate"/>
                    </w:r>
                    <w:r w:rsidR="000828F3">
                      <w:rPr>
                        <w:noProof/>
                      </w:rPr>
                      <w:t>7</w:t>
                    </w:r>
                    <w:r>
                      <w:rPr>
                        <w:noProof/>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DDF767" w14:textId="77777777" w:rsidR="00877E80" w:rsidRDefault="00877E80">
      <w:r>
        <w:separator/>
      </w:r>
    </w:p>
  </w:footnote>
  <w:footnote w:type="continuationSeparator" w:id="0">
    <w:p w14:paraId="19C69ECA" w14:textId="77777777" w:rsidR="00877E80" w:rsidRDefault="00877E80">
      <w:r>
        <w:continuationSeparator/>
      </w:r>
    </w:p>
  </w:footnote>
  <w:footnote w:type="continuationNotice" w:id="1">
    <w:p w14:paraId="1BFE31ED" w14:textId="77777777" w:rsidR="00877E80" w:rsidRDefault="00877E8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26F1BA" w14:textId="77777777" w:rsidR="00067E0E" w:rsidRDefault="00067E0E">
    <w:pPr>
      <w:pStyle w:val="a7"/>
      <w:pBdr>
        <w:bottom w:val="none" w:sz="0" w:space="1" w:color="auto"/>
      </w:pBdr>
      <w:tabs>
        <w:tab w:val="clear" w:pos="8306"/>
        <w:tab w:val="left" w:pos="6465"/>
        <w:tab w:val="left" w:pos="8182"/>
        <w:tab w:val="right" w:pos="8844"/>
      </w:tabs>
      <w:jc w:val="left"/>
    </w:pPr>
    <w:r>
      <w:rPr>
        <w:rFonts w:hint="eastAsia"/>
      </w:rPr>
      <w:tab/>
    </w:r>
    <w:r>
      <w:rPr>
        <w:rFonts w:hint="eastAsia"/>
      </w:rPr>
      <w:tab/>
    </w:r>
    <w:r>
      <w:rPr>
        <w:rFonts w:hint="eastAsia"/>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9BBC87FC"/>
    <w:multiLevelType w:val="singleLevel"/>
    <w:tmpl w:val="9BBC87FC"/>
    <w:lvl w:ilvl="0">
      <w:start w:val="2"/>
      <w:numFmt w:val="decimal"/>
      <w:suff w:val="nothing"/>
      <w:lvlText w:val="（%1）"/>
      <w:lvlJc w:val="left"/>
    </w:lvl>
  </w:abstractNum>
  <w:abstractNum w:abstractNumId="1" w15:restartNumberingAfterBreak="0">
    <w:nsid w:val="06B1494B"/>
    <w:multiLevelType w:val="singleLevel"/>
    <w:tmpl w:val="06B1494B"/>
    <w:lvl w:ilvl="0">
      <w:start w:val="1"/>
      <w:numFmt w:val="chineseCounting"/>
      <w:suff w:val="nothing"/>
      <w:lvlText w:val="%1、"/>
      <w:lvlJc w:val="left"/>
      <w:rPr>
        <w:rFonts w:hint="eastAsia"/>
      </w:rPr>
    </w:lvl>
  </w:abstractNum>
  <w:abstractNum w:abstractNumId="2" w15:restartNumberingAfterBreak="0">
    <w:nsid w:val="14813F68"/>
    <w:multiLevelType w:val="hybridMultilevel"/>
    <w:tmpl w:val="53D8D7A0"/>
    <w:lvl w:ilvl="0" w:tplc="0409000F">
      <w:start w:val="1"/>
      <w:numFmt w:val="decimal"/>
      <w:lvlText w:val="%1."/>
      <w:lvlJc w:val="left"/>
      <w:pPr>
        <w:ind w:left="1060" w:hanging="420"/>
      </w:p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3" w15:restartNumberingAfterBreak="0">
    <w:nsid w:val="32E178B3"/>
    <w:multiLevelType w:val="singleLevel"/>
    <w:tmpl w:val="32E178B3"/>
    <w:lvl w:ilvl="0">
      <w:start w:val="1"/>
      <w:numFmt w:val="decimal"/>
      <w:lvlText w:val="%1."/>
      <w:lvlJc w:val="left"/>
      <w:pPr>
        <w:tabs>
          <w:tab w:val="left" w:pos="312"/>
        </w:tabs>
        <w:ind w:left="640" w:firstLine="0"/>
      </w:pPr>
    </w:lvl>
  </w:abstractNum>
  <w:abstractNum w:abstractNumId="4" w15:restartNumberingAfterBreak="0">
    <w:nsid w:val="412189CC"/>
    <w:multiLevelType w:val="singleLevel"/>
    <w:tmpl w:val="412189CC"/>
    <w:lvl w:ilvl="0">
      <w:start w:val="1"/>
      <w:numFmt w:val="decimal"/>
      <w:lvlText w:val="%1."/>
      <w:lvlJc w:val="left"/>
      <w:pPr>
        <w:tabs>
          <w:tab w:val="left" w:pos="312"/>
        </w:tabs>
      </w:pPr>
    </w:lvl>
  </w:abstractNum>
  <w:abstractNum w:abstractNumId="5" w15:restartNumberingAfterBreak="0">
    <w:nsid w:val="6B2FBA17"/>
    <w:multiLevelType w:val="singleLevel"/>
    <w:tmpl w:val="6B2FBA17"/>
    <w:lvl w:ilvl="0">
      <w:start w:val="1"/>
      <w:numFmt w:val="decimal"/>
      <w:lvlText w:val="%1."/>
      <w:lvlJc w:val="left"/>
      <w:pPr>
        <w:tabs>
          <w:tab w:val="left" w:pos="239"/>
        </w:tabs>
        <w:ind w:left="567" w:firstLine="0"/>
      </w:pPr>
    </w:lvl>
  </w:abstractNum>
  <w:abstractNum w:abstractNumId="6" w15:restartNumberingAfterBreak="0">
    <w:nsid w:val="74AC0EAF"/>
    <w:multiLevelType w:val="singleLevel"/>
    <w:tmpl w:val="74AC0EAF"/>
    <w:lvl w:ilvl="0">
      <w:start w:val="1"/>
      <w:numFmt w:val="chineseCounting"/>
      <w:suff w:val="nothing"/>
      <w:lvlText w:val="%1、"/>
      <w:lvlJc w:val="left"/>
      <w:rPr>
        <w:rFonts w:ascii="黑体" w:eastAsia="黑体" w:hAnsi="黑体" w:cs="黑体" w:hint="eastAsia"/>
        <w:b w:val="0"/>
        <w:bCs w:val="0"/>
      </w:rPr>
    </w:lvl>
  </w:abstractNum>
  <w:abstractNum w:abstractNumId="7" w15:restartNumberingAfterBreak="0">
    <w:nsid w:val="753F5017"/>
    <w:multiLevelType w:val="singleLevel"/>
    <w:tmpl w:val="6B2FBA17"/>
    <w:lvl w:ilvl="0">
      <w:start w:val="1"/>
      <w:numFmt w:val="decimal"/>
      <w:lvlText w:val="%1."/>
      <w:lvlJc w:val="left"/>
      <w:pPr>
        <w:tabs>
          <w:tab w:val="left" w:pos="239"/>
        </w:tabs>
        <w:ind w:left="567" w:firstLine="0"/>
      </w:pPr>
    </w:lvl>
  </w:abstractNum>
  <w:num w:numId="1">
    <w:abstractNumId w:val="1"/>
  </w:num>
  <w:num w:numId="2">
    <w:abstractNumId w:val="6"/>
  </w:num>
  <w:num w:numId="3">
    <w:abstractNumId w:val="4"/>
  </w:num>
  <w:num w:numId="4">
    <w:abstractNumId w:val="3"/>
  </w:num>
  <w:num w:numId="5">
    <w:abstractNumId w:val="0"/>
  </w:num>
  <w:num w:numId="6">
    <w:abstractNumId w:val="5"/>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embedSystemFonts/>
  <w:bordersDoNotSurroundHeader/>
  <w:bordersDoNotSurroundFooter/>
  <w:defaultTabStop w:val="420"/>
  <w:drawingGridVerticalSpacing w:val="156"/>
  <w:noPunctuationKerning/>
  <w:characterSpacingControl w:val="compressPunctuation"/>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FBE7C5B"/>
    <w:rsid w:val="00004BE6"/>
    <w:rsid w:val="00005AC0"/>
    <w:rsid w:val="000123A4"/>
    <w:rsid w:val="00015F27"/>
    <w:rsid w:val="00020D0E"/>
    <w:rsid w:val="00025292"/>
    <w:rsid w:val="00027711"/>
    <w:rsid w:val="000279C4"/>
    <w:rsid w:val="00045928"/>
    <w:rsid w:val="00050CB6"/>
    <w:rsid w:val="0005127B"/>
    <w:rsid w:val="00055612"/>
    <w:rsid w:val="00062375"/>
    <w:rsid w:val="000656F3"/>
    <w:rsid w:val="000670A7"/>
    <w:rsid w:val="0006739B"/>
    <w:rsid w:val="00067CED"/>
    <w:rsid w:val="00067E0E"/>
    <w:rsid w:val="00074E12"/>
    <w:rsid w:val="000772B2"/>
    <w:rsid w:val="000828F3"/>
    <w:rsid w:val="00083D1B"/>
    <w:rsid w:val="00086496"/>
    <w:rsid w:val="0008748E"/>
    <w:rsid w:val="00087A09"/>
    <w:rsid w:val="00090727"/>
    <w:rsid w:val="00091095"/>
    <w:rsid w:val="0009291E"/>
    <w:rsid w:val="00093E33"/>
    <w:rsid w:val="00093EFE"/>
    <w:rsid w:val="00094E22"/>
    <w:rsid w:val="000952EC"/>
    <w:rsid w:val="000A3309"/>
    <w:rsid w:val="000A65AF"/>
    <w:rsid w:val="000B1B5B"/>
    <w:rsid w:val="000B20B6"/>
    <w:rsid w:val="000B4C3C"/>
    <w:rsid w:val="000B4EE5"/>
    <w:rsid w:val="000B57B4"/>
    <w:rsid w:val="000C00B4"/>
    <w:rsid w:val="000C2A61"/>
    <w:rsid w:val="000C3603"/>
    <w:rsid w:val="000C4F9F"/>
    <w:rsid w:val="000C6FDE"/>
    <w:rsid w:val="000D152D"/>
    <w:rsid w:val="000E2F33"/>
    <w:rsid w:val="000E6BC6"/>
    <w:rsid w:val="000E701A"/>
    <w:rsid w:val="000F2902"/>
    <w:rsid w:val="000F2A1E"/>
    <w:rsid w:val="000F33FA"/>
    <w:rsid w:val="000F76F6"/>
    <w:rsid w:val="000F7BB0"/>
    <w:rsid w:val="001010B7"/>
    <w:rsid w:val="00101755"/>
    <w:rsid w:val="00103168"/>
    <w:rsid w:val="001053D4"/>
    <w:rsid w:val="001112C5"/>
    <w:rsid w:val="0011252C"/>
    <w:rsid w:val="0011511B"/>
    <w:rsid w:val="0012097F"/>
    <w:rsid w:val="001239CB"/>
    <w:rsid w:val="00125CFB"/>
    <w:rsid w:val="00133D70"/>
    <w:rsid w:val="0013643B"/>
    <w:rsid w:val="00136DFC"/>
    <w:rsid w:val="001414F6"/>
    <w:rsid w:val="00151D23"/>
    <w:rsid w:val="00160FFB"/>
    <w:rsid w:val="00167366"/>
    <w:rsid w:val="00167F3E"/>
    <w:rsid w:val="0017350C"/>
    <w:rsid w:val="00176271"/>
    <w:rsid w:val="00180027"/>
    <w:rsid w:val="00184229"/>
    <w:rsid w:val="00191024"/>
    <w:rsid w:val="0019579B"/>
    <w:rsid w:val="001A22DE"/>
    <w:rsid w:val="001A48EC"/>
    <w:rsid w:val="001A7B0B"/>
    <w:rsid w:val="001B0F1F"/>
    <w:rsid w:val="001B2FA0"/>
    <w:rsid w:val="001B3B39"/>
    <w:rsid w:val="001B6223"/>
    <w:rsid w:val="001C24E2"/>
    <w:rsid w:val="001C58CD"/>
    <w:rsid w:val="001C64F0"/>
    <w:rsid w:val="001D1FCD"/>
    <w:rsid w:val="001D3CF8"/>
    <w:rsid w:val="001D6C8C"/>
    <w:rsid w:val="001E0F70"/>
    <w:rsid w:val="001E103F"/>
    <w:rsid w:val="001E2127"/>
    <w:rsid w:val="001E7F20"/>
    <w:rsid w:val="001F1C84"/>
    <w:rsid w:val="00200427"/>
    <w:rsid w:val="00200C8C"/>
    <w:rsid w:val="00201270"/>
    <w:rsid w:val="00201E02"/>
    <w:rsid w:val="00201E85"/>
    <w:rsid w:val="00202A2C"/>
    <w:rsid w:val="00211280"/>
    <w:rsid w:val="00213B84"/>
    <w:rsid w:val="0021764C"/>
    <w:rsid w:val="0022154F"/>
    <w:rsid w:val="00223712"/>
    <w:rsid w:val="0022584E"/>
    <w:rsid w:val="002269B2"/>
    <w:rsid w:val="002354B1"/>
    <w:rsid w:val="00235C46"/>
    <w:rsid w:val="002363DB"/>
    <w:rsid w:val="002433EB"/>
    <w:rsid w:val="00251A13"/>
    <w:rsid w:val="00251BDC"/>
    <w:rsid w:val="00257DFD"/>
    <w:rsid w:val="00261012"/>
    <w:rsid w:val="002711A7"/>
    <w:rsid w:val="002743D0"/>
    <w:rsid w:val="00282A52"/>
    <w:rsid w:val="00285565"/>
    <w:rsid w:val="00293D88"/>
    <w:rsid w:val="0029493A"/>
    <w:rsid w:val="0029724F"/>
    <w:rsid w:val="00297B63"/>
    <w:rsid w:val="002A3837"/>
    <w:rsid w:val="002A3F36"/>
    <w:rsid w:val="002A4773"/>
    <w:rsid w:val="002B0415"/>
    <w:rsid w:val="002C55B7"/>
    <w:rsid w:val="002D380A"/>
    <w:rsid w:val="002D562E"/>
    <w:rsid w:val="002D5B9D"/>
    <w:rsid w:val="002E1938"/>
    <w:rsid w:val="002E35EB"/>
    <w:rsid w:val="002E38FE"/>
    <w:rsid w:val="002F0B29"/>
    <w:rsid w:val="002F0E91"/>
    <w:rsid w:val="002F22AD"/>
    <w:rsid w:val="002F28A5"/>
    <w:rsid w:val="002F5DF2"/>
    <w:rsid w:val="00307078"/>
    <w:rsid w:val="00307792"/>
    <w:rsid w:val="00312EB1"/>
    <w:rsid w:val="00313503"/>
    <w:rsid w:val="003145C0"/>
    <w:rsid w:val="00314C08"/>
    <w:rsid w:val="003155E8"/>
    <w:rsid w:val="003212A9"/>
    <w:rsid w:val="00322426"/>
    <w:rsid w:val="00323DBC"/>
    <w:rsid w:val="00326877"/>
    <w:rsid w:val="00330C9B"/>
    <w:rsid w:val="00331AC8"/>
    <w:rsid w:val="00331F27"/>
    <w:rsid w:val="00335A24"/>
    <w:rsid w:val="0034012C"/>
    <w:rsid w:val="0034126A"/>
    <w:rsid w:val="00345495"/>
    <w:rsid w:val="00353E71"/>
    <w:rsid w:val="0035546E"/>
    <w:rsid w:val="00356519"/>
    <w:rsid w:val="00356BA9"/>
    <w:rsid w:val="003570EE"/>
    <w:rsid w:val="003576E4"/>
    <w:rsid w:val="00357F6F"/>
    <w:rsid w:val="00362603"/>
    <w:rsid w:val="003673A4"/>
    <w:rsid w:val="003825F0"/>
    <w:rsid w:val="003832B4"/>
    <w:rsid w:val="00384F51"/>
    <w:rsid w:val="0039035D"/>
    <w:rsid w:val="003913F2"/>
    <w:rsid w:val="00393E59"/>
    <w:rsid w:val="00397560"/>
    <w:rsid w:val="003A0D67"/>
    <w:rsid w:val="003A2C56"/>
    <w:rsid w:val="003A3A65"/>
    <w:rsid w:val="003A61D0"/>
    <w:rsid w:val="003B0B00"/>
    <w:rsid w:val="003B0D08"/>
    <w:rsid w:val="003B19A4"/>
    <w:rsid w:val="003B4902"/>
    <w:rsid w:val="003C1422"/>
    <w:rsid w:val="003C5850"/>
    <w:rsid w:val="003D097B"/>
    <w:rsid w:val="003D0E57"/>
    <w:rsid w:val="003D211E"/>
    <w:rsid w:val="003D2255"/>
    <w:rsid w:val="003D38C4"/>
    <w:rsid w:val="003E2067"/>
    <w:rsid w:val="003E2349"/>
    <w:rsid w:val="003E34BF"/>
    <w:rsid w:val="003E3BDB"/>
    <w:rsid w:val="003F2798"/>
    <w:rsid w:val="003F305E"/>
    <w:rsid w:val="003F3B0E"/>
    <w:rsid w:val="003F489D"/>
    <w:rsid w:val="003F5DB9"/>
    <w:rsid w:val="003F71E5"/>
    <w:rsid w:val="00401942"/>
    <w:rsid w:val="0040308D"/>
    <w:rsid w:val="00410890"/>
    <w:rsid w:val="00411692"/>
    <w:rsid w:val="004124AB"/>
    <w:rsid w:val="0041520A"/>
    <w:rsid w:val="004223D3"/>
    <w:rsid w:val="004230D6"/>
    <w:rsid w:val="00426782"/>
    <w:rsid w:val="004277AA"/>
    <w:rsid w:val="004323AB"/>
    <w:rsid w:val="00442644"/>
    <w:rsid w:val="00442F40"/>
    <w:rsid w:val="00447E7A"/>
    <w:rsid w:val="00450614"/>
    <w:rsid w:val="004507B8"/>
    <w:rsid w:val="00452CE7"/>
    <w:rsid w:val="0045357A"/>
    <w:rsid w:val="00455F6B"/>
    <w:rsid w:val="00457DC3"/>
    <w:rsid w:val="00460D57"/>
    <w:rsid w:val="00466AE6"/>
    <w:rsid w:val="00473B03"/>
    <w:rsid w:val="00473BA4"/>
    <w:rsid w:val="00473D10"/>
    <w:rsid w:val="00476800"/>
    <w:rsid w:val="004832EE"/>
    <w:rsid w:val="00490094"/>
    <w:rsid w:val="00495477"/>
    <w:rsid w:val="004A37B7"/>
    <w:rsid w:val="004A4736"/>
    <w:rsid w:val="004B4F79"/>
    <w:rsid w:val="004B4FC7"/>
    <w:rsid w:val="004B51EA"/>
    <w:rsid w:val="004C0155"/>
    <w:rsid w:val="004C09B3"/>
    <w:rsid w:val="004C0A2B"/>
    <w:rsid w:val="004C703C"/>
    <w:rsid w:val="004D2950"/>
    <w:rsid w:val="004D3D2D"/>
    <w:rsid w:val="004D5EE3"/>
    <w:rsid w:val="004D7C97"/>
    <w:rsid w:val="004E1FE7"/>
    <w:rsid w:val="004E35C7"/>
    <w:rsid w:val="004E409F"/>
    <w:rsid w:val="004F2430"/>
    <w:rsid w:val="004F2AC7"/>
    <w:rsid w:val="004F7CF8"/>
    <w:rsid w:val="0050030C"/>
    <w:rsid w:val="00501BE6"/>
    <w:rsid w:val="00511F85"/>
    <w:rsid w:val="00512FC0"/>
    <w:rsid w:val="0051366A"/>
    <w:rsid w:val="00517FC2"/>
    <w:rsid w:val="005209AD"/>
    <w:rsid w:val="0052185E"/>
    <w:rsid w:val="00527427"/>
    <w:rsid w:val="0053390A"/>
    <w:rsid w:val="00534235"/>
    <w:rsid w:val="00541A75"/>
    <w:rsid w:val="005439AE"/>
    <w:rsid w:val="00544EC7"/>
    <w:rsid w:val="00545EC2"/>
    <w:rsid w:val="0054655D"/>
    <w:rsid w:val="005465E1"/>
    <w:rsid w:val="0054711D"/>
    <w:rsid w:val="00550D80"/>
    <w:rsid w:val="005538DD"/>
    <w:rsid w:val="005553B5"/>
    <w:rsid w:val="00556E85"/>
    <w:rsid w:val="00564085"/>
    <w:rsid w:val="00564BEF"/>
    <w:rsid w:val="00565FF7"/>
    <w:rsid w:val="00567E87"/>
    <w:rsid w:val="00571E21"/>
    <w:rsid w:val="0057200F"/>
    <w:rsid w:val="005745F9"/>
    <w:rsid w:val="00576B1E"/>
    <w:rsid w:val="00577A5D"/>
    <w:rsid w:val="0058049C"/>
    <w:rsid w:val="00582BDD"/>
    <w:rsid w:val="0058605A"/>
    <w:rsid w:val="005876C8"/>
    <w:rsid w:val="005905DD"/>
    <w:rsid w:val="005912B2"/>
    <w:rsid w:val="00592970"/>
    <w:rsid w:val="00594A5A"/>
    <w:rsid w:val="00595F7B"/>
    <w:rsid w:val="00596520"/>
    <w:rsid w:val="005A358E"/>
    <w:rsid w:val="005A36B1"/>
    <w:rsid w:val="005A6B8A"/>
    <w:rsid w:val="005B5EC6"/>
    <w:rsid w:val="005B5EF7"/>
    <w:rsid w:val="005C0C43"/>
    <w:rsid w:val="005C1404"/>
    <w:rsid w:val="005D43E8"/>
    <w:rsid w:val="005D5EA0"/>
    <w:rsid w:val="005D7075"/>
    <w:rsid w:val="005E3990"/>
    <w:rsid w:val="005E416F"/>
    <w:rsid w:val="005F24FB"/>
    <w:rsid w:val="005F308E"/>
    <w:rsid w:val="005F6F5A"/>
    <w:rsid w:val="006004D8"/>
    <w:rsid w:val="006013FD"/>
    <w:rsid w:val="006024FC"/>
    <w:rsid w:val="00603122"/>
    <w:rsid w:val="00613145"/>
    <w:rsid w:val="006134B5"/>
    <w:rsid w:val="00621445"/>
    <w:rsid w:val="00621C33"/>
    <w:rsid w:val="00625DE8"/>
    <w:rsid w:val="006303BB"/>
    <w:rsid w:val="0063715A"/>
    <w:rsid w:val="00640770"/>
    <w:rsid w:val="0064774F"/>
    <w:rsid w:val="0065091B"/>
    <w:rsid w:val="00651B8E"/>
    <w:rsid w:val="00651C72"/>
    <w:rsid w:val="00654D52"/>
    <w:rsid w:val="00662749"/>
    <w:rsid w:val="00664E3D"/>
    <w:rsid w:val="006728C5"/>
    <w:rsid w:val="00672B11"/>
    <w:rsid w:val="00674842"/>
    <w:rsid w:val="00685335"/>
    <w:rsid w:val="006863E2"/>
    <w:rsid w:val="00687AFC"/>
    <w:rsid w:val="00691383"/>
    <w:rsid w:val="006952A3"/>
    <w:rsid w:val="006969A6"/>
    <w:rsid w:val="006A27A2"/>
    <w:rsid w:val="006A5FA1"/>
    <w:rsid w:val="006A7000"/>
    <w:rsid w:val="006A709B"/>
    <w:rsid w:val="006A7506"/>
    <w:rsid w:val="006B0793"/>
    <w:rsid w:val="006B08BC"/>
    <w:rsid w:val="006B0A21"/>
    <w:rsid w:val="006B195D"/>
    <w:rsid w:val="006B3041"/>
    <w:rsid w:val="006B4CF1"/>
    <w:rsid w:val="006C070E"/>
    <w:rsid w:val="006C169A"/>
    <w:rsid w:val="006C1BF3"/>
    <w:rsid w:val="006C287A"/>
    <w:rsid w:val="006C3651"/>
    <w:rsid w:val="006C3A5A"/>
    <w:rsid w:val="006D2426"/>
    <w:rsid w:val="006D2573"/>
    <w:rsid w:val="006D56A8"/>
    <w:rsid w:val="006D6757"/>
    <w:rsid w:val="006E090F"/>
    <w:rsid w:val="006F018A"/>
    <w:rsid w:val="006F1E0A"/>
    <w:rsid w:val="006F39C0"/>
    <w:rsid w:val="006F7525"/>
    <w:rsid w:val="0070352D"/>
    <w:rsid w:val="00705A4C"/>
    <w:rsid w:val="00707E37"/>
    <w:rsid w:val="00714AFE"/>
    <w:rsid w:val="00716491"/>
    <w:rsid w:val="00722722"/>
    <w:rsid w:val="00723177"/>
    <w:rsid w:val="007240B5"/>
    <w:rsid w:val="00726F7A"/>
    <w:rsid w:val="00740528"/>
    <w:rsid w:val="0074091D"/>
    <w:rsid w:val="0074109F"/>
    <w:rsid w:val="007422CB"/>
    <w:rsid w:val="007458C4"/>
    <w:rsid w:val="007548FD"/>
    <w:rsid w:val="00755321"/>
    <w:rsid w:val="007561B3"/>
    <w:rsid w:val="00760383"/>
    <w:rsid w:val="00760DEC"/>
    <w:rsid w:val="00772A87"/>
    <w:rsid w:val="00781A48"/>
    <w:rsid w:val="00784158"/>
    <w:rsid w:val="00786101"/>
    <w:rsid w:val="007865CC"/>
    <w:rsid w:val="007949B4"/>
    <w:rsid w:val="007A22F4"/>
    <w:rsid w:val="007A299E"/>
    <w:rsid w:val="007A2DC4"/>
    <w:rsid w:val="007A40DB"/>
    <w:rsid w:val="007A43B8"/>
    <w:rsid w:val="007A4DC3"/>
    <w:rsid w:val="007A543B"/>
    <w:rsid w:val="007B0CFC"/>
    <w:rsid w:val="007B15DB"/>
    <w:rsid w:val="007B677D"/>
    <w:rsid w:val="007B7CE8"/>
    <w:rsid w:val="007D0662"/>
    <w:rsid w:val="007D37D3"/>
    <w:rsid w:val="007E132C"/>
    <w:rsid w:val="007E2163"/>
    <w:rsid w:val="007E49F4"/>
    <w:rsid w:val="007E4B67"/>
    <w:rsid w:val="007E54E1"/>
    <w:rsid w:val="007E6DB8"/>
    <w:rsid w:val="007E7F85"/>
    <w:rsid w:val="007F1F58"/>
    <w:rsid w:val="007F2211"/>
    <w:rsid w:val="007F2231"/>
    <w:rsid w:val="007F7505"/>
    <w:rsid w:val="007F75A3"/>
    <w:rsid w:val="00802EBC"/>
    <w:rsid w:val="00803CA6"/>
    <w:rsid w:val="00805007"/>
    <w:rsid w:val="008134B6"/>
    <w:rsid w:val="00820B00"/>
    <w:rsid w:val="008257A7"/>
    <w:rsid w:val="00826BED"/>
    <w:rsid w:val="008278CD"/>
    <w:rsid w:val="0083014B"/>
    <w:rsid w:val="00831A47"/>
    <w:rsid w:val="00834359"/>
    <w:rsid w:val="00840EB8"/>
    <w:rsid w:val="00843310"/>
    <w:rsid w:val="00843550"/>
    <w:rsid w:val="0084590B"/>
    <w:rsid w:val="0084633B"/>
    <w:rsid w:val="00846A69"/>
    <w:rsid w:val="00846C2D"/>
    <w:rsid w:val="00852FC7"/>
    <w:rsid w:val="00857E06"/>
    <w:rsid w:val="00863F9F"/>
    <w:rsid w:val="00866BCC"/>
    <w:rsid w:val="0086772F"/>
    <w:rsid w:val="00872242"/>
    <w:rsid w:val="008728A7"/>
    <w:rsid w:val="008728AB"/>
    <w:rsid w:val="00873F07"/>
    <w:rsid w:val="00877E80"/>
    <w:rsid w:val="00886E3A"/>
    <w:rsid w:val="00892FDF"/>
    <w:rsid w:val="00894563"/>
    <w:rsid w:val="008974A6"/>
    <w:rsid w:val="008A1C30"/>
    <w:rsid w:val="008A4640"/>
    <w:rsid w:val="008A6021"/>
    <w:rsid w:val="008A72A4"/>
    <w:rsid w:val="008B00FB"/>
    <w:rsid w:val="008B3DF1"/>
    <w:rsid w:val="008B7B23"/>
    <w:rsid w:val="008B7E34"/>
    <w:rsid w:val="008C2876"/>
    <w:rsid w:val="008C3D99"/>
    <w:rsid w:val="008C3E07"/>
    <w:rsid w:val="008C6F9C"/>
    <w:rsid w:val="008D05EB"/>
    <w:rsid w:val="008D0CC9"/>
    <w:rsid w:val="008D271A"/>
    <w:rsid w:val="008D4606"/>
    <w:rsid w:val="008E054D"/>
    <w:rsid w:val="008E72DD"/>
    <w:rsid w:val="008F01DF"/>
    <w:rsid w:val="008F2C40"/>
    <w:rsid w:val="008F2DD5"/>
    <w:rsid w:val="008F7917"/>
    <w:rsid w:val="0090202E"/>
    <w:rsid w:val="009025AA"/>
    <w:rsid w:val="009146F5"/>
    <w:rsid w:val="00916568"/>
    <w:rsid w:val="00920E18"/>
    <w:rsid w:val="009344AA"/>
    <w:rsid w:val="0093539F"/>
    <w:rsid w:val="00935978"/>
    <w:rsid w:val="00935C1B"/>
    <w:rsid w:val="00937297"/>
    <w:rsid w:val="00937868"/>
    <w:rsid w:val="00937BAF"/>
    <w:rsid w:val="00945C99"/>
    <w:rsid w:val="009476E9"/>
    <w:rsid w:val="00952598"/>
    <w:rsid w:val="00952B6A"/>
    <w:rsid w:val="00953D29"/>
    <w:rsid w:val="00956AAD"/>
    <w:rsid w:val="0096019B"/>
    <w:rsid w:val="00960E81"/>
    <w:rsid w:val="009630AC"/>
    <w:rsid w:val="0096345E"/>
    <w:rsid w:val="00963E09"/>
    <w:rsid w:val="00967BE7"/>
    <w:rsid w:val="0097187B"/>
    <w:rsid w:val="009735FC"/>
    <w:rsid w:val="009746B5"/>
    <w:rsid w:val="009747FC"/>
    <w:rsid w:val="0097499D"/>
    <w:rsid w:val="00976D88"/>
    <w:rsid w:val="00977BAD"/>
    <w:rsid w:val="00987BF3"/>
    <w:rsid w:val="009964DF"/>
    <w:rsid w:val="00997753"/>
    <w:rsid w:val="009A1CED"/>
    <w:rsid w:val="009A5604"/>
    <w:rsid w:val="009A7209"/>
    <w:rsid w:val="009B1B18"/>
    <w:rsid w:val="009B42C3"/>
    <w:rsid w:val="009B552E"/>
    <w:rsid w:val="009B6449"/>
    <w:rsid w:val="009C1F32"/>
    <w:rsid w:val="009C240B"/>
    <w:rsid w:val="009C47FC"/>
    <w:rsid w:val="009C4F4F"/>
    <w:rsid w:val="009E323C"/>
    <w:rsid w:val="009E34A2"/>
    <w:rsid w:val="009F2C19"/>
    <w:rsid w:val="009F40AE"/>
    <w:rsid w:val="009F4AB7"/>
    <w:rsid w:val="009F56C8"/>
    <w:rsid w:val="009F6EFA"/>
    <w:rsid w:val="00A1075E"/>
    <w:rsid w:val="00A10AD8"/>
    <w:rsid w:val="00A13A09"/>
    <w:rsid w:val="00A149E2"/>
    <w:rsid w:val="00A152D1"/>
    <w:rsid w:val="00A15515"/>
    <w:rsid w:val="00A15A0C"/>
    <w:rsid w:val="00A2217C"/>
    <w:rsid w:val="00A23DD8"/>
    <w:rsid w:val="00A26A9F"/>
    <w:rsid w:val="00A279FF"/>
    <w:rsid w:val="00A30575"/>
    <w:rsid w:val="00A374EB"/>
    <w:rsid w:val="00A401CF"/>
    <w:rsid w:val="00A42491"/>
    <w:rsid w:val="00A45E9A"/>
    <w:rsid w:val="00A47540"/>
    <w:rsid w:val="00A52AF9"/>
    <w:rsid w:val="00A555F7"/>
    <w:rsid w:val="00A55DFD"/>
    <w:rsid w:val="00A63471"/>
    <w:rsid w:val="00A67302"/>
    <w:rsid w:val="00A67E9D"/>
    <w:rsid w:val="00A7572C"/>
    <w:rsid w:val="00A91A42"/>
    <w:rsid w:val="00A91A71"/>
    <w:rsid w:val="00A92AD0"/>
    <w:rsid w:val="00A95429"/>
    <w:rsid w:val="00A960CC"/>
    <w:rsid w:val="00AA3DA0"/>
    <w:rsid w:val="00AA7B6A"/>
    <w:rsid w:val="00AB03AA"/>
    <w:rsid w:val="00AB6961"/>
    <w:rsid w:val="00AC19D2"/>
    <w:rsid w:val="00AC2F30"/>
    <w:rsid w:val="00AC4F49"/>
    <w:rsid w:val="00AD2FF3"/>
    <w:rsid w:val="00AD4263"/>
    <w:rsid w:val="00AD54CC"/>
    <w:rsid w:val="00AD6FA8"/>
    <w:rsid w:val="00AD71F2"/>
    <w:rsid w:val="00AE05F5"/>
    <w:rsid w:val="00AE22B8"/>
    <w:rsid w:val="00AE3471"/>
    <w:rsid w:val="00AE3A6F"/>
    <w:rsid w:val="00AE60C3"/>
    <w:rsid w:val="00AF3BE3"/>
    <w:rsid w:val="00AF4FB9"/>
    <w:rsid w:val="00AF651B"/>
    <w:rsid w:val="00AF7941"/>
    <w:rsid w:val="00B01B73"/>
    <w:rsid w:val="00B0536C"/>
    <w:rsid w:val="00B06234"/>
    <w:rsid w:val="00B10437"/>
    <w:rsid w:val="00B129B2"/>
    <w:rsid w:val="00B15048"/>
    <w:rsid w:val="00B15F22"/>
    <w:rsid w:val="00B22821"/>
    <w:rsid w:val="00B32A2A"/>
    <w:rsid w:val="00B32F8B"/>
    <w:rsid w:val="00B33926"/>
    <w:rsid w:val="00B42098"/>
    <w:rsid w:val="00B4373A"/>
    <w:rsid w:val="00B43CAE"/>
    <w:rsid w:val="00B45091"/>
    <w:rsid w:val="00B46B5B"/>
    <w:rsid w:val="00B51194"/>
    <w:rsid w:val="00B55F39"/>
    <w:rsid w:val="00B56CAB"/>
    <w:rsid w:val="00B62967"/>
    <w:rsid w:val="00B63957"/>
    <w:rsid w:val="00B64298"/>
    <w:rsid w:val="00B656BA"/>
    <w:rsid w:val="00B7389D"/>
    <w:rsid w:val="00B745F3"/>
    <w:rsid w:val="00B74D49"/>
    <w:rsid w:val="00B74D9B"/>
    <w:rsid w:val="00B751B1"/>
    <w:rsid w:val="00B81773"/>
    <w:rsid w:val="00B85887"/>
    <w:rsid w:val="00B910A7"/>
    <w:rsid w:val="00B94764"/>
    <w:rsid w:val="00B951A2"/>
    <w:rsid w:val="00B969DA"/>
    <w:rsid w:val="00BD4017"/>
    <w:rsid w:val="00BD5A04"/>
    <w:rsid w:val="00BE2804"/>
    <w:rsid w:val="00BE612E"/>
    <w:rsid w:val="00BE66D1"/>
    <w:rsid w:val="00BE6898"/>
    <w:rsid w:val="00BF4478"/>
    <w:rsid w:val="00C02AD9"/>
    <w:rsid w:val="00C03C28"/>
    <w:rsid w:val="00C10FF3"/>
    <w:rsid w:val="00C23C91"/>
    <w:rsid w:val="00C27B71"/>
    <w:rsid w:val="00C27D89"/>
    <w:rsid w:val="00C27F71"/>
    <w:rsid w:val="00C30AC6"/>
    <w:rsid w:val="00C30C5F"/>
    <w:rsid w:val="00C348E1"/>
    <w:rsid w:val="00C424A1"/>
    <w:rsid w:val="00C5156C"/>
    <w:rsid w:val="00C5358F"/>
    <w:rsid w:val="00C55BB2"/>
    <w:rsid w:val="00C5616E"/>
    <w:rsid w:val="00C60CC5"/>
    <w:rsid w:val="00C744F9"/>
    <w:rsid w:val="00C76967"/>
    <w:rsid w:val="00C81202"/>
    <w:rsid w:val="00C828F4"/>
    <w:rsid w:val="00C82CB4"/>
    <w:rsid w:val="00C847A8"/>
    <w:rsid w:val="00C8552D"/>
    <w:rsid w:val="00C859E6"/>
    <w:rsid w:val="00C862C2"/>
    <w:rsid w:val="00C871FC"/>
    <w:rsid w:val="00C90600"/>
    <w:rsid w:val="00C916E5"/>
    <w:rsid w:val="00C97FC5"/>
    <w:rsid w:val="00CA4EE7"/>
    <w:rsid w:val="00CB6272"/>
    <w:rsid w:val="00CC09DE"/>
    <w:rsid w:val="00CC168D"/>
    <w:rsid w:val="00CC3CA0"/>
    <w:rsid w:val="00CC5E38"/>
    <w:rsid w:val="00CC7C1C"/>
    <w:rsid w:val="00CD0E0C"/>
    <w:rsid w:val="00CD410E"/>
    <w:rsid w:val="00CD75BD"/>
    <w:rsid w:val="00CE052E"/>
    <w:rsid w:val="00CE1BD8"/>
    <w:rsid w:val="00CE72EA"/>
    <w:rsid w:val="00CF01DF"/>
    <w:rsid w:val="00CF1B8E"/>
    <w:rsid w:val="00CF34F0"/>
    <w:rsid w:val="00CF572F"/>
    <w:rsid w:val="00CF7E7A"/>
    <w:rsid w:val="00D0103A"/>
    <w:rsid w:val="00D011BE"/>
    <w:rsid w:val="00D048E3"/>
    <w:rsid w:val="00D12554"/>
    <w:rsid w:val="00D12CE1"/>
    <w:rsid w:val="00D20064"/>
    <w:rsid w:val="00D201BD"/>
    <w:rsid w:val="00D22155"/>
    <w:rsid w:val="00D24E86"/>
    <w:rsid w:val="00D27446"/>
    <w:rsid w:val="00D31E44"/>
    <w:rsid w:val="00D32F11"/>
    <w:rsid w:val="00D3663C"/>
    <w:rsid w:val="00D50DE6"/>
    <w:rsid w:val="00D53A53"/>
    <w:rsid w:val="00D5527B"/>
    <w:rsid w:val="00D56C90"/>
    <w:rsid w:val="00D604F5"/>
    <w:rsid w:val="00D6141A"/>
    <w:rsid w:val="00D615CF"/>
    <w:rsid w:val="00D61A67"/>
    <w:rsid w:val="00D62DD1"/>
    <w:rsid w:val="00D65D15"/>
    <w:rsid w:val="00D65F0C"/>
    <w:rsid w:val="00D758DD"/>
    <w:rsid w:val="00D75BC0"/>
    <w:rsid w:val="00D77DB7"/>
    <w:rsid w:val="00D77EB2"/>
    <w:rsid w:val="00D8146D"/>
    <w:rsid w:val="00D86CF9"/>
    <w:rsid w:val="00D9077C"/>
    <w:rsid w:val="00D96572"/>
    <w:rsid w:val="00DA136C"/>
    <w:rsid w:val="00DA2451"/>
    <w:rsid w:val="00DA44AD"/>
    <w:rsid w:val="00DA5595"/>
    <w:rsid w:val="00DB0C62"/>
    <w:rsid w:val="00DB2ED4"/>
    <w:rsid w:val="00DB4399"/>
    <w:rsid w:val="00DB7784"/>
    <w:rsid w:val="00DC2289"/>
    <w:rsid w:val="00DC25F1"/>
    <w:rsid w:val="00DC29DC"/>
    <w:rsid w:val="00DC2FF0"/>
    <w:rsid w:val="00DD0317"/>
    <w:rsid w:val="00DD1BB4"/>
    <w:rsid w:val="00DD2526"/>
    <w:rsid w:val="00DE41FF"/>
    <w:rsid w:val="00DE5E15"/>
    <w:rsid w:val="00DE5F34"/>
    <w:rsid w:val="00DE62E8"/>
    <w:rsid w:val="00DF4921"/>
    <w:rsid w:val="00E0508A"/>
    <w:rsid w:val="00E07D54"/>
    <w:rsid w:val="00E13823"/>
    <w:rsid w:val="00E148F3"/>
    <w:rsid w:val="00E14EFF"/>
    <w:rsid w:val="00E1743D"/>
    <w:rsid w:val="00E2224C"/>
    <w:rsid w:val="00E23C63"/>
    <w:rsid w:val="00E249E4"/>
    <w:rsid w:val="00E25D62"/>
    <w:rsid w:val="00E26FE6"/>
    <w:rsid w:val="00E34995"/>
    <w:rsid w:val="00E34E9D"/>
    <w:rsid w:val="00E3616C"/>
    <w:rsid w:val="00E3651C"/>
    <w:rsid w:val="00E40B34"/>
    <w:rsid w:val="00E43837"/>
    <w:rsid w:val="00E4719D"/>
    <w:rsid w:val="00E55E45"/>
    <w:rsid w:val="00E56C36"/>
    <w:rsid w:val="00E6388E"/>
    <w:rsid w:val="00E66544"/>
    <w:rsid w:val="00E676BF"/>
    <w:rsid w:val="00E72207"/>
    <w:rsid w:val="00E727E6"/>
    <w:rsid w:val="00E739FD"/>
    <w:rsid w:val="00E80377"/>
    <w:rsid w:val="00E844F2"/>
    <w:rsid w:val="00E855EF"/>
    <w:rsid w:val="00E86F0D"/>
    <w:rsid w:val="00E8728F"/>
    <w:rsid w:val="00E90B5C"/>
    <w:rsid w:val="00E920C2"/>
    <w:rsid w:val="00E92859"/>
    <w:rsid w:val="00E936C9"/>
    <w:rsid w:val="00E96F1B"/>
    <w:rsid w:val="00EA07D5"/>
    <w:rsid w:val="00EA2317"/>
    <w:rsid w:val="00EA4334"/>
    <w:rsid w:val="00EA62BA"/>
    <w:rsid w:val="00EB03F9"/>
    <w:rsid w:val="00EB1B2C"/>
    <w:rsid w:val="00EB2FF4"/>
    <w:rsid w:val="00EB3CBA"/>
    <w:rsid w:val="00EB4720"/>
    <w:rsid w:val="00EC19C4"/>
    <w:rsid w:val="00EC312A"/>
    <w:rsid w:val="00EC3AA4"/>
    <w:rsid w:val="00ED1BF7"/>
    <w:rsid w:val="00ED46A8"/>
    <w:rsid w:val="00ED60DE"/>
    <w:rsid w:val="00ED6CB5"/>
    <w:rsid w:val="00ED7F28"/>
    <w:rsid w:val="00EE23EF"/>
    <w:rsid w:val="00EE4E55"/>
    <w:rsid w:val="00EE4F44"/>
    <w:rsid w:val="00EF17AA"/>
    <w:rsid w:val="00EF2987"/>
    <w:rsid w:val="00EF4A97"/>
    <w:rsid w:val="00EF6715"/>
    <w:rsid w:val="00EF7E9B"/>
    <w:rsid w:val="00F03FAC"/>
    <w:rsid w:val="00F06DDA"/>
    <w:rsid w:val="00F123C9"/>
    <w:rsid w:val="00F1350C"/>
    <w:rsid w:val="00F20D81"/>
    <w:rsid w:val="00F22C83"/>
    <w:rsid w:val="00F246AE"/>
    <w:rsid w:val="00F24A24"/>
    <w:rsid w:val="00F255E2"/>
    <w:rsid w:val="00F25E6C"/>
    <w:rsid w:val="00F27A89"/>
    <w:rsid w:val="00F30464"/>
    <w:rsid w:val="00F30A69"/>
    <w:rsid w:val="00F41E4B"/>
    <w:rsid w:val="00F43C0B"/>
    <w:rsid w:val="00F45988"/>
    <w:rsid w:val="00F45DFA"/>
    <w:rsid w:val="00F47633"/>
    <w:rsid w:val="00F47ED2"/>
    <w:rsid w:val="00F50FC6"/>
    <w:rsid w:val="00F519A6"/>
    <w:rsid w:val="00F524B8"/>
    <w:rsid w:val="00F53437"/>
    <w:rsid w:val="00F550EB"/>
    <w:rsid w:val="00F64B7D"/>
    <w:rsid w:val="00F71000"/>
    <w:rsid w:val="00F77373"/>
    <w:rsid w:val="00F81AE7"/>
    <w:rsid w:val="00F832FA"/>
    <w:rsid w:val="00F846FF"/>
    <w:rsid w:val="00F94B19"/>
    <w:rsid w:val="00F95E9D"/>
    <w:rsid w:val="00FA1F5D"/>
    <w:rsid w:val="00FA6D66"/>
    <w:rsid w:val="00FB0240"/>
    <w:rsid w:val="00FB0354"/>
    <w:rsid w:val="00FB03C8"/>
    <w:rsid w:val="00FB1FF0"/>
    <w:rsid w:val="00FB49EA"/>
    <w:rsid w:val="00FB6875"/>
    <w:rsid w:val="00FB6DD2"/>
    <w:rsid w:val="00FC1EF5"/>
    <w:rsid w:val="00FC3A70"/>
    <w:rsid w:val="00FC5308"/>
    <w:rsid w:val="00FC7FD1"/>
    <w:rsid w:val="00FD0DDD"/>
    <w:rsid w:val="00FD1687"/>
    <w:rsid w:val="00FD180B"/>
    <w:rsid w:val="00FD5859"/>
    <w:rsid w:val="00FE0A86"/>
    <w:rsid w:val="00FE0CCE"/>
    <w:rsid w:val="00FF1220"/>
    <w:rsid w:val="00FF31BA"/>
    <w:rsid w:val="00FF6F12"/>
    <w:rsid w:val="024853D4"/>
    <w:rsid w:val="06793975"/>
    <w:rsid w:val="08685AA0"/>
    <w:rsid w:val="0B550297"/>
    <w:rsid w:val="0ED97DEC"/>
    <w:rsid w:val="0FBE7C5B"/>
    <w:rsid w:val="112D6B48"/>
    <w:rsid w:val="13F00D60"/>
    <w:rsid w:val="147029F7"/>
    <w:rsid w:val="16600387"/>
    <w:rsid w:val="235F7FAC"/>
    <w:rsid w:val="2C7A1812"/>
    <w:rsid w:val="2F65488C"/>
    <w:rsid w:val="33820B2B"/>
    <w:rsid w:val="38054F5A"/>
    <w:rsid w:val="396D2962"/>
    <w:rsid w:val="3D5A5C2B"/>
    <w:rsid w:val="3D6E3F29"/>
    <w:rsid w:val="421E55D7"/>
    <w:rsid w:val="45560137"/>
    <w:rsid w:val="45923D42"/>
    <w:rsid w:val="47D31EAC"/>
    <w:rsid w:val="4DDC3C71"/>
    <w:rsid w:val="4DED58E1"/>
    <w:rsid w:val="4E6C575C"/>
    <w:rsid w:val="4F097301"/>
    <w:rsid w:val="50E76574"/>
    <w:rsid w:val="511E25EF"/>
    <w:rsid w:val="53371EB4"/>
    <w:rsid w:val="53617DE9"/>
    <w:rsid w:val="54AD340C"/>
    <w:rsid w:val="55E7328A"/>
    <w:rsid w:val="55F96CC7"/>
    <w:rsid w:val="576D130F"/>
    <w:rsid w:val="5C3034F7"/>
    <w:rsid w:val="5DFB5E6D"/>
    <w:rsid w:val="5E5C2CE7"/>
    <w:rsid w:val="636A12E1"/>
    <w:rsid w:val="644C4713"/>
    <w:rsid w:val="650B3EF9"/>
    <w:rsid w:val="65134684"/>
    <w:rsid w:val="663C7211"/>
    <w:rsid w:val="66C0493C"/>
    <w:rsid w:val="682428A6"/>
    <w:rsid w:val="6A9B4FD3"/>
    <w:rsid w:val="6E277EE8"/>
    <w:rsid w:val="6E5C73F3"/>
    <w:rsid w:val="6F430A27"/>
    <w:rsid w:val="6F9F229D"/>
    <w:rsid w:val="72A447F6"/>
    <w:rsid w:val="73E2408C"/>
    <w:rsid w:val="7A407D51"/>
    <w:rsid w:val="7D523A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24214F8"/>
  <w14:discardImageEditingData/>
  <w14:defaultImageDpi w14:val="32767"/>
  <w15:docId w15:val="{7CBE2E32-9AA2-4EF5-9AC5-D7CFF43B2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62C2"/>
    <w:pPr>
      <w:widowControl w:val="0"/>
      <w:jc w:val="both"/>
    </w:pPr>
    <w:rPr>
      <w:rFonts w:ascii="Calibri" w:hAnsi="Calibri"/>
      <w:kern w:val="2"/>
      <w:sz w:val="21"/>
      <w:szCs w:val="24"/>
    </w:rPr>
  </w:style>
  <w:style w:type="paragraph" w:styleId="2">
    <w:name w:val="heading 2"/>
    <w:basedOn w:val="a"/>
    <w:next w:val="a"/>
    <w:link w:val="2Char1"/>
    <w:uiPriority w:val="9"/>
    <w:qFormat/>
    <w:rsid w:val="00C862C2"/>
    <w:pPr>
      <w:keepNext/>
      <w:keepLines/>
      <w:spacing w:before="260" w:after="260" w:line="416" w:lineRule="auto"/>
      <w:outlineLvl w:val="1"/>
    </w:pPr>
    <w:rPr>
      <w:rFonts w:ascii="Cambria" w:hAnsi="Cambria"/>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semiHidden/>
    <w:unhideWhenUsed/>
    <w:rsid w:val="00C862C2"/>
    <w:pPr>
      <w:jc w:val="left"/>
    </w:pPr>
  </w:style>
  <w:style w:type="paragraph" w:styleId="a4">
    <w:name w:val="Body Text"/>
    <w:basedOn w:val="a"/>
    <w:link w:val="Char0"/>
    <w:qFormat/>
    <w:rsid w:val="00C862C2"/>
    <w:pPr>
      <w:spacing w:after="120" w:line="440" w:lineRule="exact"/>
      <w:ind w:firstLineChars="200" w:firstLine="723"/>
      <w:jc w:val="left"/>
    </w:pPr>
    <w:rPr>
      <w:sz w:val="24"/>
    </w:rPr>
  </w:style>
  <w:style w:type="paragraph" w:styleId="a5">
    <w:name w:val="Balloon Text"/>
    <w:basedOn w:val="a"/>
    <w:link w:val="Char1"/>
    <w:rsid w:val="00C862C2"/>
    <w:rPr>
      <w:sz w:val="18"/>
      <w:szCs w:val="18"/>
    </w:rPr>
  </w:style>
  <w:style w:type="paragraph" w:styleId="a6">
    <w:name w:val="footer"/>
    <w:basedOn w:val="a"/>
    <w:qFormat/>
    <w:rsid w:val="00C862C2"/>
    <w:pPr>
      <w:tabs>
        <w:tab w:val="center" w:pos="4153"/>
        <w:tab w:val="right" w:pos="8306"/>
      </w:tabs>
      <w:snapToGrid w:val="0"/>
      <w:jc w:val="left"/>
    </w:pPr>
    <w:rPr>
      <w:sz w:val="18"/>
    </w:rPr>
  </w:style>
  <w:style w:type="paragraph" w:styleId="a7">
    <w:name w:val="header"/>
    <w:basedOn w:val="a"/>
    <w:qFormat/>
    <w:rsid w:val="00C862C2"/>
    <w:pPr>
      <w:pBdr>
        <w:bottom w:val="single" w:sz="6" w:space="1" w:color="auto"/>
      </w:pBdr>
      <w:tabs>
        <w:tab w:val="center" w:pos="4153"/>
        <w:tab w:val="right" w:pos="8306"/>
      </w:tabs>
      <w:snapToGrid w:val="0"/>
      <w:jc w:val="center"/>
    </w:pPr>
    <w:rPr>
      <w:sz w:val="18"/>
      <w:szCs w:val="18"/>
    </w:rPr>
  </w:style>
  <w:style w:type="paragraph" w:styleId="a8">
    <w:name w:val="Normal (Web)"/>
    <w:basedOn w:val="a"/>
    <w:unhideWhenUsed/>
    <w:qFormat/>
    <w:rsid w:val="00C862C2"/>
    <w:pPr>
      <w:widowControl/>
      <w:spacing w:before="100" w:beforeAutospacing="1" w:after="100" w:afterAutospacing="1"/>
      <w:jc w:val="left"/>
    </w:pPr>
    <w:rPr>
      <w:rFonts w:ascii="宋体" w:hAnsi="宋体" w:cs="宋体"/>
      <w:kern w:val="0"/>
      <w:sz w:val="24"/>
    </w:rPr>
  </w:style>
  <w:style w:type="paragraph" w:styleId="a9">
    <w:name w:val="annotation subject"/>
    <w:basedOn w:val="a3"/>
    <w:next w:val="a3"/>
    <w:link w:val="Char2"/>
    <w:semiHidden/>
    <w:unhideWhenUsed/>
    <w:rsid w:val="00C862C2"/>
    <w:rPr>
      <w:b/>
      <w:bCs/>
    </w:rPr>
  </w:style>
  <w:style w:type="table" w:styleId="aa">
    <w:name w:val="Table Grid"/>
    <w:basedOn w:val="a1"/>
    <w:qFormat/>
    <w:rsid w:val="00C862C2"/>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qFormat/>
    <w:rsid w:val="00C862C2"/>
    <w:rPr>
      <w:b/>
    </w:rPr>
  </w:style>
  <w:style w:type="character" w:styleId="ac">
    <w:name w:val="annotation reference"/>
    <w:basedOn w:val="a0"/>
    <w:semiHidden/>
    <w:unhideWhenUsed/>
    <w:rsid w:val="00C862C2"/>
    <w:rPr>
      <w:sz w:val="21"/>
      <w:szCs w:val="21"/>
    </w:rPr>
  </w:style>
  <w:style w:type="character" w:customStyle="1" w:styleId="Char1">
    <w:name w:val="批注框文本 Char"/>
    <w:basedOn w:val="a0"/>
    <w:link w:val="a5"/>
    <w:rsid w:val="00C862C2"/>
    <w:rPr>
      <w:rFonts w:ascii="Calibri" w:hAnsi="Calibri"/>
      <w:kern w:val="2"/>
      <w:sz w:val="18"/>
      <w:szCs w:val="18"/>
    </w:rPr>
  </w:style>
  <w:style w:type="paragraph" w:customStyle="1" w:styleId="ad">
    <w:name w:val="リスト段落"/>
    <w:basedOn w:val="a"/>
    <w:qFormat/>
    <w:rsid w:val="00C862C2"/>
    <w:pPr>
      <w:ind w:leftChars="400" w:left="840"/>
    </w:pPr>
    <w:rPr>
      <w:rFonts w:ascii="Century" w:eastAsia="MS Mincho" w:hAnsi="Century" w:cs="Mongolian Baiti"/>
      <w:szCs w:val="22"/>
      <w:lang w:eastAsia="ja-JP"/>
    </w:rPr>
  </w:style>
  <w:style w:type="paragraph" w:styleId="ae">
    <w:name w:val="List Paragraph"/>
    <w:basedOn w:val="a"/>
    <w:uiPriority w:val="99"/>
    <w:unhideWhenUsed/>
    <w:rsid w:val="00C862C2"/>
    <w:pPr>
      <w:ind w:firstLineChars="200" w:firstLine="420"/>
    </w:pPr>
  </w:style>
  <w:style w:type="character" w:customStyle="1" w:styleId="Char0">
    <w:name w:val="正文文本 Char"/>
    <w:basedOn w:val="a0"/>
    <w:link w:val="a4"/>
    <w:rsid w:val="00C862C2"/>
    <w:rPr>
      <w:rFonts w:ascii="Calibri" w:hAnsi="Calibri"/>
      <w:kern w:val="2"/>
      <w:sz w:val="24"/>
      <w:szCs w:val="24"/>
    </w:rPr>
  </w:style>
  <w:style w:type="character" w:customStyle="1" w:styleId="2Char">
    <w:name w:val="标题 2 Char"/>
    <w:basedOn w:val="a0"/>
    <w:semiHidden/>
    <w:rsid w:val="00C862C2"/>
    <w:rPr>
      <w:rFonts w:asciiTheme="majorHAnsi" w:eastAsiaTheme="majorEastAsia" w:hAnsiTheme="majorHAnsi" w:cstheme="majorBidi"/>
      <w:b/>
      <w:bCs/>
      <w:kern w:val="2"/>
      <w:sz w:val="32"/>
      <w:szCs w:val="32"/>
    </w:rPr>
  </w:style>
  <w:style w:type="character" w:customStyle="1" w:styleId="2Char1">
    <w:name w:val="标题 2 Char1"/>
    <w:link w:val="2"/>
    <w:uiPriority w:val="9"/>
    <w:qFormat/>
    <w:rsid w:val="00C862C2"/>
    <w:rPr>
      <w:rFonts w:ascii="Cambria" w:hAnsi="Cambria"/>
      <w:b/>
      <w:bCs/>
      <w:kern w:val="2"/>
      <w:sz w:val="32"/>
      <w:szCs w:val="32"/>
    </w:rPr>
  </w:style>
  <w:style w:type="character" w:customStyle="1" w:styleId="Char">
    <w:name w:val="批注文字 Char"/>
    <w:basedOn w:val="a0"/>
    <w:link w:val="a3"/>
    <w:semiHidden/>
    <w:rsid w:val="00C862C2"/>
    <w:rPr>
      <w:rFonts w:ascii="Calibri" w:hAnsi="Calibri"/>
      <w:kern w:val="2"/>
      <w:sz w:val="21"/>
      <w:szCs w:val="24"/>
    </w:rPr>
  </w:style>
  <w:style w:type="character" w:customStyle="1" w:styleId="Char2">
    <w:name w:val="批注主题 Char"/>
    <w:basedOn w:val="Char"/>
    <w:link w:val="a9"/>
    <w:semiHidden/>
    <w:rsid w:val="00C862C2"/>
    <w:rPr>
      <w:rFonts w:ascii="Calibri" w:hAnsi="Calibri"/>
      <w:b/>
      <w:bCs/>
      <w:kern w:val="2"/>
      <w:sz w:val="21"/>
      <w:szCs w:val="24"/>
    </w:rPr>
  </w:style>
  <w:style w:type="paragraph" w:customStyle="1" w:styleId="1">
    <w:name w:val="修订1"/>
    <w:hidden/>
    <w:uiPriority w:val="99"/>
    <w:unhideWhenUsed/>
    <w:rsid w:val="00C862C2"/>
    <w:rPr>
      <w:rFonts w:ascii="Calibri" w:hAnsi="Calibri"/>
      <w:kern w:val="2"/>
      <w:sz w:val="21"/>
      <w:szCs w:val="24"/>
    </w:rPr>
  </w:style>
  <w:style w:type="character" w:styleId="af">
    <w:name w:val="Emphasis"/>
    <w:basedOn w:val="a0"/>
    <w:uiPriority w:val="20"/>
    <w:qFormat/>
    <w:rsid w:val="00FC1EF5"/>
    <w:rPr>
      <w:i/>
      <w:iCs/>
    </w:rPr>
  </w:style>
  <w:style w:type="character" w:customStyle="1" w:styleId="af0">
    <w:name w:val="正文文本_"/>
    <w:basedOn w:val="a0"/>
    <w:link w:val="10"/>
    <w:rsid w:val="005B5EC6"/>
    <w:rPr>
      <w:rFonts w:ascii="宋体" w:hAnsi="宋体" w:cs="宋体"/>
      <w:sz w:val="22"/>
      <w:szCs w:val="22"/>
    </w:rPr>
  </w:style>
  <w:style w:type="paragraph" w:customStyle="1" w:styleId="10">
    <w:name w:val="正文文本1"/>
    <w:basedOn w:val="a"/>
    <w:link w:val="af0"/>
    <w:rsid w:val="005B5EC6"/>
    <w:pPr>
      <w:spacing w:line="298" w:lineRule="auto"/>
      <w:ind w:firstLine="400"/>
      <w:jc w:val="left"/>
    </w:pPr>
    <w:rPr>
      <w:rFonts w:ascii="宋体" w:hAnsi="宋体" w:cs="宋体"/>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7429332">
      <w:bodyDiv w:val="1"/>
      <w:marLeft w:val="0"/>
      <w:marRight w:val="0"/>
      <w:marTop w:val="0"/>
      <w:marBottom w:val="0"/>
      <w:divBdr>
        <w:top w:val="none" w:sz="0" w:space="0" w:color="auto"/>
        <w:left w:val="none" w:sz="0" w:space="0" w:color="auto"/>
        <w:bottom w:val="none" w:sz="0" w:space="0" w:color="auto"/>
        <w:right w:val="none" w:sz="0" w:space="0" w:color="auto"/>
      </w:divBdr>
    </w:div>
    <w:div w:id="593900687">
      <w:bodyDiv w:val="1"/>
      <w:marLeft w:val="0"/>
      <w:marRight w:val="0"/>
      <w:marTop w:val="0"/>
      <w:marBottom w:val="0"/>
      <w:divBdr>
        <w:top w:val="none" w:sz="0" w:space="0" w:color="auto"/>
        <w:left w:val="none" w:sz="0" w:space="0" w:color="auto"/>
        <w:bottom w:val="none" w:sz="0" w:space="0" w:color="auto"/>
        <w:right w:val="none" w:sz="0" w:space="0" w:color="auto"/>
      </w:divBdr>
    </w:div>
    <w:div w:id="909929832">
      <w:bodyDiv w:val="1"/>
      <w:marLeft w:val="0"/>
      <w:marRight w:val="0"/>
      <w:marTop w:val="0"/>
      <w:marBottom w:val="0"/>
      <w:divBdr>
        <w:top w:val="none" w:sz="0" w:space="0" w:color="auto"/>
        <w:left w:val="none" w:sz="0" w:space="0" w:color="auto"/>
        <w:bottom w:val="none" w:sz="0" w:space="0" w:color="auto"/>
        <w:right w:val="none" w:sz="0" w:space="0" w:color="auto"/>
      </w:divBdr>
    </w:div>
    <w:div w:id="17367809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emf"/><Relationship Id="rId3" Type="http://schemas.openxmlformats.org/officeDocument/2006/relationships/numbering" Target="numbering.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emf"/><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jp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footer" Target="footer2.xml"/><Relationship Id="rId3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f597f7d-00b8-499e-a68f-587765a9bb70}"/>
        <w:category>
          <w:name w:val="常规"/>
          <w:gallery w:val="placeholder"/>
        </w:category>
        <w:types>
          <w:type w:val="bbPlcHdr"/>
        </w:types>
        <w:behaviors>
          <w:behavior w:val="content"/>
        </w:behaviors>
        <w:guid w:val="{8F597F7D-00B8-499E-A68F-587765A9BB70}"/>
      </w:docPartPr>
      <w:docPartBody>
        <w:p w:rsidR="00F02A2A" w:rsidRDefault="00F02A2A">
          <w:r>
            <w:rPr>
              <w:color w:val="808080"/>
            </w:rPr>
            <w:t>选择一项。</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ongolian Baiti">
    <w:panose1 w:val="03000500000000000000"/>
    <w:charset w:val="00"/>
    <w:family w:val="script"/>
    <w:pitch w:val="variable"/>
    <w:sig w:usb0="80000023" w:usb1="00000000" w:usb2="00020000" w:usb3="00000000" w:csb0="00000001" w:csb1="00000000"/>
  </w:font>
  <w:font w:name="Calibri Light">
    <w:panose1 w:val="020F0302020204030204"/>
    <w:charset w:val="00"/>
    <w:family w:val="swiss"/>
    <w:pitch w:val="variable"/>
    <w:sig w:usb0="A00002EF" w:usb1="4000207B" w:usb2="00000000" w:usb3="00000000" w:csb0="0000019F" w:csb1="00000000"/>
  </w:font>
  <w:font w:name="楷体_GB2312">
    <w:altName w:val="楷体"/>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方正小标宋简体">
    <w:altName w:val="微软雅黑"/>
    <w:charset w:val="86"/>
    <w:family w:val="auto"/>
    <w:pitch w:val="variable"/>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bordersDoNotSurroundHeader/>
  <w:bordersDoNotSurroundFooter/>
  <w:revisionView w:inkAnnotations="0"/>
  <w:defaultTabStop w:val="420"/>
  <w:characterSpacingControl w:val="doNotCompress"/>
  <w:compat>
    <w:useFELayout/>
    <w:splitPgBreakAndParaMark/>
    <w:compatSetting w:name="compatibilityMode" w:uri="http://schemas.microsoft.com/office/word" w:val="12"/>
  </w:compat>
  <w:rsids>
    <w:rsidRoot w:val="00CB63B9"/>
    <w:rsid w:val="00114914"/>
    <w:rsid w:val="00114EB4"/>
    <w:rsid w:val="00145E0B"/>
    <w:rsid w:val="00151B64"/>
    <w:rsid w:val="00201486"/>
    <w:rsid w:val="00222980"/>
    <w:rsid w:val="00246F01"/>
    <w:rsid w:val="0026252D"/>
    <w:rsid w:val="00266AF7"/>
    <w:rsid w:val="002B1398"/>
    <w:rsid w:val="002D0DC5"/>
    <w:rsid w:val="003C3349"/>
    <w:rsid w:val="003E0EA3"/>
    <w:rsid w:val="00416E2A"/>
    <w:rsid w:val="00437967"/>
    <w:rsid w:val="00441D69"/>
    <w:rsid w:val="0044512D"/>
    <w:rsid w:val="004E248A"/>
    <w:rsid w:val="004F7A62"/>
    <w:rsid w:val="00557BFB"/>
    <w:rsid w:val="00574688"/>
    <w:rsid w:val="00601DB8"/>
    <w:rsid w:val="00612213"/>
    <w:rsid w:val="00637299"/>
    <w:rsid w:val="00652B5E"/>
    <w:rsid w:val="00686119"/>
    <w:rsid w:val="006C7556"/>
    <w:rsid w:val="00752E3B"/>
    <w:rsid w:val="0079137C"/>
    <w:rsid w:val="007943B7"/>
    <w:rsid w:val="008653F0"/>
    <w:rsid w:val="00886705"/>
    <w:rsid w:val="008C4E55"/>
    <w:rsid w:val="009108FA"/>
    <w:rsid w:val="00961CB9"/>
    <w:rsid w:val="009B163D"/>
    <w:rsid w:val="00A4039A"/>
    <w:rsid w:val="00A407A9"/>
    <w:rsid w:val="00A54F71"/>
    <w:rsid w:val="00AB6C26"/>
    <w:rsid w:val="00B07EAC"/>
    <w:rsid w:val="00B23B52"/>
    <w:rsid w:val="00B4059A"/>
    <w:rsid w:val="00BB4782"/>
    <w:rsid w:val="00BB5348"/>
    <w:rsid w:val="00BC4C19"/>
    <w:rsid w:val="00C41292"/>
    <w:rsid w:val="00CB63B9"/>
    <w:rsid w:val="00CE524D"/>
    <w:rsid w:val="00CF34EA"/>
    <w:rsid w:val="00D54073"/>
    <w:rsid w:val="00DF6225"/>
    <w:rsid w:val="00E023AB"/>
    <w:rsid w:val="00E40B23"/>
    <w:rsid w:val="00F02A2A"/>
    <w:rsid w:val="00F200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54F7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50"/>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EC5833B-D49F-40E8-B009-182ED73CBC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2266</Words>
  <Characters>12917</Characters>
  <Application>Microsoft Office Word</Application>
  <DocSecurity>0</DocSecurity>
  <Lines>107</Lines>
  <Paragraphs>30</Paragraphs>
  <ScaleCrop>false</ScaleCrop>
  <Company/>
  <LinksUpToDate>false</LinksUpToDate>
  <CharactersWithSpaces>15153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cp:lastPrinted>2022-03-23T22:42:00Z</cp:lastPrinted>
  <dcterms:created xsi:type="dcterms:W3CDTF">2022-03-25T08:43:00Z</dcterms:created>
  <dcterms:modified xsi:type="dcterms:W3CDTF">2022-03-25T08:43:00Z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